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26B38" w14:textId="77777777" w:rsidR="00431AD7" w:rsidRDefault="00431AD7">
      <w:pPr>
        <w:pStyle w:val="a3"/>
        <w:spacing w:line="20" w:lineRule="exact"/>
        <w:ind w:left="242"/>
        <w:rPr>
          <w:sz w:val="2"/>
        </w:rPr>
      </w:pPr>
    </w:p>
    <w:p w14:paraId="2D64BA0B" w14:textId="77777777" w:rsidR="005077D5" w:rsidRDefault="005077D5" w:rsidP="00CB1610">
      <w:pPr>
        <w:pStyle w:val="ac"/>
      </w:pPr>
    </w:p>
    <w:p w14:paraId="2E229647" w14:textId="744D6209" w:rsidR="00502221" w:rsidRDefault="00502221" w:rsidP="00502221">
      <w:pPr>
        <w:spacing w:before="93"/>
        <w:jc w:val="center"/>
        <w:rPr>
          <w:b/>
          <w:color w:val="FF0000"/>
          <w:sz w:val="20"/>
          <w:szCs w:val="20"/>
        </w:rPr>
      </w:pPr>
      <w:r w:rsidRPr="00A7012A">
        <w:rPr>
          <w:b/>
          <w:color w:val="FF0000"/>
          <w:sz w:val="20"/>
          <w:szCs w:val="20"/>
        </w:rPr>
        <w:t>НАЗВАНИЕ РУБРИКИ ЖУРНАЛА | JOURNAL COLUMN NAME</w:t>
      </w:r>
    </w:p>
    <w:p w14:paraId="4724E6C8" w14:textId="77777777" w:rsidR="00502221" w:rsidRDefault="00502221" w:rsidP="00502221">
      <w:pPr>
        <w:pStyle w:val="ac"/>
        <w:jc w:val="right"/>
        <w:rPr>
          <w:b w:val="0"/>
          <w:bCs w:val="0"/>
          <w:sz w:val="24"/>
          <w:szCs w:val="24"/>
        </w:rPr>
      </w:pPr>
    </w:p>
    <w:p w14:paraId="21FA6B72" w14:textId="1EF8BAD9" w:rsidR="00502221" w:rsidRPr="007E2653" w:rsidRDefault="00502221" w:rsidP="00502221">
      <w:pPr>
        <w:pStyle w:val="ac"/>
        <w:jc w:val="right"/>
        <w:rPr>
          <w:b w:val="0"/>
          <w:bCs w:val="0"/>
          <w:sz w:val="24"/>
          <w:szCs w:val="24"/>
        </w:rPr>
      </w:pPr>
      <w:r w:rsidRPr="007E2653">
        <w:rPr>
          <w:b w:val="0"/>
          <w:bCs w:val="0"/>
          <w:sz w:val="24"/>
          <w:szCs w:val="24"/>
        </w:rPr>
        <w:t>УДК</w:t>
      </w:r>
      <w:r>
        <w:rPr>
          <w:b w:val="0"/>
          <w:bCs w:val="0"/>
          <w:sz w:val="24"/>
          <w:szCs w:val="24"/>
        </w:rPr>
        <w:t xml:space="preserve"> 316.6</w:t>
      </w:r>
    </w:p>
    <w:p w14:paraId="57B6FC50" w14:textId="77777777" w:rsidR="00502221" w:rsidRPr="00A7012A" w:rsidRDefault="00502221" w:rsidP="00502221">
      <w:pPr>
        <w:spacing w:before="93"/>
        <w:jc w:val="center"/>
        <w:rPr>
          <w:b/>
          <w:color w:val="FF0000"/>
          <w:sz w:val="20"/>
          <w:szCs w:val="20"/>
        </w:rPr>
      </w:pPr>
    </w:p>
    <w:p w14:paraId="075381CC" w14:textId="51F4FFEF" w:rsidR="00431AD7" w:rsidRPr="007E2653" w:rsidRDefault="003F6068" w:rsidP="00CB1610">
      <w:pPr>
        <w:pStyle w:val="ac"/>
        <w:rPr>
          <w:sz w:val="32"/>
          <w:szCs w:val="32"/>
        </w:rPr>
      </w:pPr>
      <w:r w:rsidRPr="007E2653">
        <w:rPr>
          <w:sz w:val="32"/>
          <w:szCs w:val="32"/>
        </w:rPr>
        <w:t>Переживание в деятельности студентов первого курса</w:t>
      </w:r>
    </w:p>
    <w:p w14:paraId="29A72762" w14:textId="4C432494" w:rsidR="00431AD7" w:rsidRPr="00AE7773" w:rsidRDefault="003F6068" w:rsidP="0034700F">
      <w:pPr>
        <w:pStyle w:val="2"/>
        <w:rPr>
          <w:lang w:val="ru-RU"/>
        </w:rPr>
      </w:pPr>
      <w:r w:rsidRPr="00CB1610">
        <w:rPr>
          <w:lang w:val="ru-RU"/>
        </w:rPr>
        <w:t>Иванов В.Н.</w:t>
      </w:r>
      <w:r w:rsidR="007E2653" w:rsidRPr="00AE7773">
        <w:rPr>
          <w:lang w:val="ru-RU"/>
        </w:rPr>
        <w:t>*</w:t>
      </w:r>
    </w:p>
    <w:p w14:paraId="0C9E9DE4" w14:textId="77777777" w:rsidR="00431AD7" w:rsidRPr="00973409" w:rsidRDefault="003F6068" w:rsidP="007E2653">
      <w:pPr>
        <w:pStyle w:val="a3"/>
        <w:keepLines/>
        <w:spacing w:after="120" w:line="242" w:lineRule="auto"/>
        <w:ind w:left="0"/>
      </w:pPr>
      <w:r>
        <w:rPr>
          <w:color w:val="231F20"/>
        </w:rPr>
        <w:t>Санкт-Петербургский государственный университет (ФГБОУ ВО СПбГУ), г. Москва, Российская Федерация</w:t>
      </w:r>
      <w:r w:rsidR="00973409" w:rsidRPr="00973409">
        <w:rPr>
          <w:color w:val="231F20"/>
        </w:rPr>
        <w:br/>
      </w:r>
      <w:r w:rsidRPr="00633C86">
        <w:rPr>
          <w:color w:val="231F20"/>
          <w:lang w:val="en-US"/>
        </w:rPr>
        <w:t>ORCID</w:t>
      </w:r>
      <w:r w:rsidRPr="00973409">
        <w:rPr>
          <w:color w:val="231F20"/>
        </w:rPr>
        <w:t xml:space="preserve">: </w:t>
      </w:r>
      <w:hyperlink r:id="rId8" w:history="1">
        <w:r w:rsidR="00E73529" w:rsidRPr="00E73529">
          <w:rPr>
            <w:rStyle w:val="a6"/>
            <w:color w:val="auto"/>
            <w:u w:val="none"/>
            <w:lang w:val="en-US"/>
          </w:rPr>
          <w:t>https</w:t>
        </w:r>
        <w:r w:rsidR="00E73529" w:rsidRPr="00E73529">
          <w:rPr>
            <w:rStyle w:val="a6"/>
            <w:color w:val="auto"/>
            <w:u w:val="none"/>
          </w:rPr>
          <w:t>://</w:t>
        </w:r>
        <w:r w:rsidR="00E73529" w:rsidRPr="00E73529">
          <w:rPr>
            <w:rStyle w:val="a6"/>
            <w:color w:val="auto"/>
            <w:u w:val="none"/>
            <w:lang w:val="en-US"/>
          </w:rPr>
          <w:t>orcid</w:t>
        </w:r>
        <w:r w:rsidR="00E73529" w:rsidRPr="00E73529">
          <w:rPr>
            <w:rStyle w:val="a6"/>
            <w:color w:val="auto"/>
            <w:u w:val="none"/>
          </w:rPr>
          <w:t>.</w:t>
        </w:r>
        <w:r w:rsidR="00E73529" w:rsidRPr="00E73529">
          <w:rPr>
            <w:rStyle w:val="a6"/>
            <w:color w:val="auto"/>
            <w:u w:val="none"/>
            <w:lang w:val="en-US"/>
          </w:rPr>
          <w:t>org</w:t>
        </w:r>
        <w:r w:rsidR="00E73529" w:rsidRPr="00E73529">
          <w:rPr>
            <w:rStyle w:val="a6"/>
            <w:color w:val="auto"/>
            <w:u w:val="none"/>
          </w:rPr>
          <w:t>/0000-0002-0777-1111</w:t>
        </w:r>
      </w:hyperlink>
      <w:r w:rsidR="00E92DBA" w:rsidRPr="00E73529">
        <w:t>,</w:t>
      </w:r>
      <w:r w:rsidR="00E73529" w:rsidRPr="00E73529">
        <w:t xml:space="preserve"> </w:t>
      </w:r>
      <w:hyperlink r:id="rId9">
        <w:r w:rsidRPr="00633C86">
          <w:rPr>
            <w:color w:val="231F20"/>
            <w:lang w:val="en-US"/>
          </w:rPr>
          <w:t>e</w:t>
        </w:r>
        <w:r w:rsidRPr="00973409">
          <w:rPr>
            <w:color w:val="231F20"/>
          </w:rPr>
          <w:t>-</w:t>
        </w:r>
        <w:r w:rsidRPr="00633C86">
          <w:rPr>
            <w:color w:val="231F20"/>
            <w:lang w:val="en-US"/>
          </w:rPr>
          <w:t>mail</w:t>
        </w:r>
        <w:r w:rsidRPr="00973409">
          <w:rPr>
            <w:color w:val="231F20"/>
          </w:rPr>
          <w:t xml:space="preserve">: </w:t>
        </w:r>
        <w:r w:rsidRPr="00633C86">
          <w:rPr>
            <w:color w:val="231F20"/>
            <w:lang w:val="en-US"/>
          </w:rPr>
          <w:t>ivanov</w:t>
        </w:r>
        <w:r w:rsidRPr="00973409">
          <w:rPr>
            <w:color w:val="231F20"/>
          </w:rPr>
          <w:t>@</w:t>
        </w:r>
        <w:r w:rsidRPr="00633C86">
          <w:rPr>
            <w:color w:val="231F20"/>
            <w:lang w:val="en-US"/>
          </w:rPr>
          <w:t>yandex</w:t>
        </w:r>
        <w:r w:rsidRPr="00973409">
          <w:rPr>
            <w:color w:val="231F20"/>
          </w:rPr>
          <w:t>.</w:t>
        </w:r>
        <w:proofErr w:type="spellStart"/>
        <w:r w:rsidRPr="00633C86">
          <w:rPr>
            <w:color w:val="231F20"/>
            <w:lang w:val="en-US"/>
          </w:rPr>
          <w:t>ru</w:t>
        </w:r>
        <w:proofErr w:type="spellEnd"/>
      </w:hyperlink>
    </w:p>
    <w:p w14:paraId="3C1BEBA6" w14:textId="76EB29B8" w:rsidR="00431AD7" w:rsidRPr="00AE7773" w:rsidRDefault="003F6068" w:rsidP="007E2653">
      <w:pPr>
        <w:pStyle w:val="2"/>
        <w:spacing w:after="120"/>
        <w:rPr>
          <w:lang w:val="ru-RU"/>
        </w:rPr>
      </w:pPr>
      <w:r w:rsidRPr="00CB1610">
        <w:rPr>
          <w:lang w:val="ru-RU"/>
        </w:rPr>
        <w:t>Петров В.Н.</w:t>
      </w:r>
      <w:r w:rsidR="007E2653" w:rsidRPr="00AE7773">
        <w:rPr>
          <w:lang w:val="ru-RU"/>
        </w:rPr>
        <w:t>**</w:t>
      </w:r>
    </w:p>
    <w:p w14:paraId="162C2582" w14:textId="77777777" w:rsidR="00431AD7" w:rsidRPr="0034700F" w:rsidRDefault="003F6068" w:rsidP="0034700F">
      <w:pPr>
        <w:pStyle w:val="a3"/>
        <w:keepLines/>
        <w:spacing w:line="242" w:lineRule="auto"/>
        <w:ind w:left="0"/>
      </w:pPr>
      <w:r>
        <w:rPr>
          <w:color w:val="231F20"/>
        </w:rPr>
        <w:t>Московский государственный психолого-педагогический университет (ФГБОУ ВО МГППУ), г. Москва, Российская Федерация</w:t>
      </w:r>
      <w:r w:rsidR="0034700F" w:rsidRPr="0034700F">
        <w:rPr>
          <w:color w:val="231F20"/>
        </w:rPr>
        <w:br/>
      </w:r>
      <w:r w:rsidRPr="00633C86">
        <w:rPr>
          <w:color w:val="231F20"/>
          <w:lang w:val="en-US"/>
        </w:rPr>
        <w:t>ORCID</w:t>
      </w:r>
      <w:r w:rsidRPr="0034700F">
        <w:rPr>
          <w:color w:val="231F20"/>
        </w:rPr>
        <w:t xml:space="preserve">: </w:t>
      </w:r>
      <w:hyperlink r:id="rId10" w:history="1">
        <w:r w:rsidR="00E73529" w:rsidRPr="00E73529">
          <w:rPr>
            <w:rStyle w:val="a6"/>
            <w:color w:val="auto"/>
            <w:u w:val="none"/>
            <w:lang w:val="en-US"/>
          </w:rPr>
          <w:t>https</w:t>
        </w:r>
        <w:r w:rsidR="00E73529" w:rsidRPr="00E73529">
          <w:rPr>
            <w:rStyle w:val="a6"/>
            <w:color w:val="auto"/>
            <w:u w:val="none"/>
          </w:rPr>
          <w:t>://</w:t>
        </w:r>
        <w:r w:rsidR="00E73529" w:rsidRPr="00E73529">
          <w:rPr>
            <w:rStyle w:val="a6"/>
            <w:color w:val="auto"/>
            <w:u w:val="none"/>
            <w:lang w:val="en-US"/>
          </w:rPr>
          <w:t>orcid</w:t>
        </w:r>
        <w:r w:rsidR="00E73529" w:rsidRPr="00E73529">
          <w:rPr>
            <w:rStyle w:val="a6"/>
            <w:color w:val="auto"/>
            <w:u w:val="none"/>
          </w:rPr>
          <w:t>.</w:t>
        </w:r>
        <w:r w:rsidR="00E73529" w:rsidRPr="00E73529">
          <w:rPr>
            <w:rStyle w:val="a6"/>
            <w:color w:val="auto"/>
            <w:u w:val="none"/>
            <w:lang w:val="en-US"/>
          </w:rPr>
          <w:t>org</w:t>
        </w:r>
        <w:r w:rsidR="00E73529" w:rsidRPr="00E73529">
          <w:rPr>
            <w:rStyle w:val="a6"/>
            <w:color w:val="auto"/>
            <w:u w:val="none"/>
          </w:rPr>
          <w:t>/0000-0002-0777-1122</w:t>
        </w:r>
      </w:hyperlink>
      <w:r w:rsidR="00E92DBA" w:rsidRPr="0034700F">
        <w:rPr>
          <w:color w:val="231F20"/>
        </w:rPr>
        <w:t>,</w:t>
      </w:r>
      <w:r w:rsidR="00E73529" w:rsidRPr="00E73529">
        <w:rPr>
          <w:color w:val="231F20"/>
        </w:rPr>
        <w:t xml:space="preserve"> </w:t>
      </w:r>
      <w:hyperlink r:id="rId11">
        <w:r w:rsidRPr="00633C86">
          <w:rPr>
            <w:color w:val="231F20"/>
            <w:lang w:val="en-US"/>
          </w:rPr>
          <w:t>e</w:t>
        </w:r>
        <w:r w:rsidRPr="0034700F">
          <w:rPr>
            <w:color w:val="231F20"/>
          </w:rPr>
          <w:t>-</w:t>
        </w:r>
        <w:r w:rsidRPr="00633C86">
          <w:rPr>
            <w:color w:val="231F20"/>
            <w:lang w:val="en-US"/>
          </w:rPr>
          <w:t>mail</w:t>
        </w:r>
        <w:r w:rsidRPr="0034700F">
          <w:rPr>
            <w:color w:val="231F20"/>
          </w:rPr>
          <w:t xml:space="preserve">: </w:t>
        </w:r>
        <w:r w:rsidRPr="00633C86">
          <w:rPr>
            <w:color w:val="231F20"/>
            <w:lang w:val="en-US"/>
          </w:rPr>
          <w:t>petrov</w:t>
        </w:r>
        <w:r w:rsidRPr="0034700F">
          <w:rPr>
            <w:color w:val="231F20"/>
          </w:rPr>
          <w:t>@</w:t>
        </w:r>
        <w:r w:rsidRPr="00633C86">
          <w:rPr>
            <w:color w:val="231F20"/>
            <w:lang w:val="en-US"/>
          </w:rPr>
          <w:t>yandex</w:t>
        </w:r>
        <w:r w:rsidRPr="0034700F">
          <w:rPr>
            <w:color w:val="231F20"/>
          </w:rPr>
          <w:t>.</w:t>
        </w:r>
        <w:proofErr w:type="spellStart"/>
        <w:r w:rsidRPr="00633C86">
          <w:rPr>
            <w:color w:val="231F20"/>
            <w:lang w:val="en-US"/>
          </w:rPr>
          <w:t>ru</w:t>
        </w:r>
        <w:proofErr w:type="spellEnd"/>
      </w:hyperlink>
    </w:p>
    <w:p w14:paraId="36A7BCC6" w14:textId="77777777" w:rsidR="00431AD7" w:rsidRDefault="003F6068" w:rsidP="00945449">
      <w:pPr>
        <w:pStyle w:val="a3"/>
        <w:spacing w:before="219" w:line="242" w:lineRule="auto"/>
        <w:ind w:left="709" w:right="709"/>
        <w:jc w:val="both"/>
      </w:pPr>
      <w:r>
        <w:rPr>
          <w:color w:val="231F20"/>
        </w:rPr>
        <w:t>Работа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направлена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прояснение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статуса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понятия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«переживание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деятельности». Представлены материалы </w:t>
      </w:r>
      <w:r>
        <w:rPr>
          <w:color w:val="231F20"/>
          <w:spacing w:val="-3"/>
        </w:rPr>
        <w:t xml:space="preserve">двух </w:t>
      </w:r>
      <w:r>
        <w:rPr>
          <w:color w:val="231F20"/>
        </w:rPr>
        <w:t xml:space="preserve">эмпирических исследований, полученные на выборке </w:t>
      </w:r>
      <w:r>
        <w:rPr>
          <w:color w:val="231F20"/>
          <w:spacing w:val="-3"/>
        </w:rPr>
        <w:t xml:space="preserve">студентов </w:t>
      </w:r>
      <w:r>
        <w:rPr>
          <w:color w:val="231F20"/>
        </w:rPr>
        <w:t xml:space="preserve">1 курса </w:t>
      </w:r>
      <w:r>
        <w:rPr>
          <w:color w:val="231F20"/>
          <w:spacing w:val="-3"/>
        </w:rPr>
        <w:t xml:space="preserve">московского </w:t>
      </w:r>
      <w:r>
        <w:rPr>
          <w:color w:val="231F20"/>
        </w:rPr>
        <w:t xml:space="preserve">вуза. В исследовании 1 (N=104) приняли участие респонденты в возрасте от 17 до 28 лет (M=18,30; SD=1,40), из </w:t>
      </w:r>
      <w:r>
        <w:rPr>
          <w:color w:val="231F20"/>
          <w:spacing w:val="-3"/>
        </w:rPr>
        <w:t xml:space="preserve">которых </w:t>
      </w:r>
      <w:r>
        <w:rPr>
          <w:color w:val="231F20"/>
        </w:rPr>
        <w:t xml:space="preserve">82% были </w:t>
      </w:r>
      <w:r>
        <w:rPr>
          <w:color w:val="231F20"/>
          <w:spacing w:val="-3"/>
        </w:rPr>
        <w:t xml:space="preserve">женского </w:t>
      </w:r>
      <w:r>
        <w:rPr>
          <w:color w:val="231F20"/>
        </w:rPr>
        <w:t>пола; в  исследовании  2  (N=93)  —  в  возрасте  от  17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до 20 лет (M=18,02; SD=0,61), из </w:t>
      </w:r>
      <w:r>
        <w:rPr>
          <w:color w:val="231F20"/>
          <w:spacing w:val="-3"/>
        </w:rPr>
        <w:t xml:space="preserve">которых </w:t>
      </w:r>
      <w:r>
        <w:rPr>
          <w:color w:val="231F20"/>
        </w:rPr>
        <w:t xml:space="preserve">55% — </w:t>
      </w:r>
      <w:r>
        <w:rPr>
          <w:color w:val="231F20"/>
          <w:spacing w:val="-3"/>
        </w:rPr>
        <w:t xml:space="preserve">женского </w:t>
      </w:r>
      <w:r>
        <w:rPr>
          <w:color w:val="231F20"/>
        </w:rPr>
        <w:t>пола. Исследование 2 включило три замера переживаний в деятельности с интервалом в 10—15 дней. Использовались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методика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«Диагностика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переживаний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деятельности»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(ДПД),</w:t>
      </w:r>
      <w:r w:rsidR="0022580C">
        <w:rPr>
          <w:color w:val="231F20"/>
        </w:rPr>
        <w:t xml:space="preserve"> </w:t>
      </w:r>
      <w:r>
        <w:rPr>
          <w:color w:val="231F20"/>
        </w:rPr>
        <w:t>«Шкала   универсального   воспринимаемого   локуса   каузальности» (UPLOC),</w:t>
      </w:r>
      <w:r w:rsidR="0022580C">
        <w:rPr>
          <w:color w:val="231F20"/>
        </w:rPr>
        <w:t xml:space="preserve"> </w:t>
      </w:r>
      <w:r>
        <w:rPr>
          <w:color w:val="231F20"/>
        </w:rPr>
        <w:t xml:space="preserve">«Шкала ответственности» и краткая версия «Континуума </w:t>
      </w:r>
      <w:r>
        <w:rPr>
          <w:color w:val="231F20"/>
          <w:spacing w:val="-3"/>
        </w:rPr>
        <w:t xml:space="preserve">психологического </w:t>
      </w:r>
      <w:r>
        <w:rPr>
          <w:color w:val="231F20"/>
        </w:rPr>
        <w:t xml:space="preserve">здоровья». Полученные </w:t>
      </w:r>
      <w:r>
        <w:rPr>
          <w:color w:val="231F20"/>
          <w:spacing w:val="-4"/>
        </w:rPr>
        <w:t>результаты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 xml:space="preserve">дают возможность говорить о </w:t>
      </w:r>
      <w:r>
        <w:rPr>
          <w:color w:val="231F20"/>
          <w:spacing w:val="-3"/>
        </w:rPr>
        <w:t xml:space="preserve">том, </w:t>
      </w:r>
      <w:r>
        <w:rPr>
          <w:color w:val="231F20"/>
        </w:rPr>
        <w:t xml:space="preserve">что переживания в деятельности не являются ни чертами, устойчиво присущими личности вне зависимости от ситуаций, ни состояниями, изменяющимися во времени. Приводятся свидетельства надежности, </w:t>
      </w:r>
      <w:proofErr w:type="spellStart"/>
      <w:r>
        <w:rPr>
          <w:color w:val="231F20"/>
        </w:rPr>
        <w:t>конструктной</w:t>
      </w:r>
      <w:proofErr w:type="spellEnd"/>
      <w:r>
        <w:rPr>
          <w:color w:val="231F20"/>
        </w:rPr>
        <w:t xml:space="preserve"> и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критериальной</w:t>
      </w:r>
      <w:proofErr w:type="spellEnd"/>
      <w:r>
        <w:rPr>
          <w:color w:val="231F20"/>
        </w:rPr>
        <w:t xml:space="preserve"> валидности методики «Диагностика переживаний в деятельности». Отмечается, что меру академической успешности лучше предсказывали не те переживания, </w:t>
      </w:r>
      <w:r>
        <w:rPr>
          <w:color w:val="231F20"/>
          <w:spacing w:val="-3"/>
        </w:rPr>
        <w:t xml:space="preserve">которые </w:t>
      </w:r>
      <w:r>
        <w:rPr>
          <w:color w:val="231F20"/>
        </w:rPr>
        <w:t xml:space="preserve">проявлялись во время учебы, а те, </w:t>
      </w:r>
      <w:r>
        <w:rPr>
          <w:color w:val="231F20"/>
          <w:spacing w:val="-3"/>
        </w:rPr>
        <w:t xml:space="preserve">которые </w:t>
      </w:r>
      <w:r>
        <w:rPr>
          <w:color w:val="231F20"/>
        </w:rPr>
        <w:t xml:space="preserve">возникали «по дороге на нее». </w:t>
      </w:r>
      <w:r>
        <w:rPr>
          <w:color w:val="231F20"/>
          <w:spacing w:val="-3"/>
        </w:rPr>
        <w:t xml:space="preserve">Наблюдался </w:t>
      </w:r>
      <w:r>
        <w:rPr>
          <w:color w:val="231F20"/>
        </w:rPr>
        <w:t>небольшой эффект влияния времени на меру усилия. на меру усилия.</w:t>
      </w:r>
    </w:p>
    <w:p w14:paraId="5C01DBE2" w14:textId="77777777" w:rsidR="00431AD7" w:rsidRDefault="003F6068" w:rsidP="00EB0BD2">
      <w:pPr>
        <w:pStyle w:val="a3"/>
        <w:keepLines/>
        <w:spacing w:before="160" w:line="242" w:lineRule="auto"/>
        <w:ind w:left="709" w:right="709"/>
        <w:jc w:val="both"/>
      </w:pPr>
      <w:r>
        <w:rPr>
          <w:b/>
          <w:i/>
          <w:color w:val="231F20"/>
        </w:rPr>
        <w:lastRenderedPageBreak/>
        <w:t xml:space="preserve">Ключевые слова: </w:t>
      </w:r>
      <w:r>
        <w:rPr>
          <w:color w:val="231F20"/>
        </w:rPr>
        <w:t xml:space="preserve">переживание в деятельности, качество мотивации, теория </w:t>
      </w:r>
      <w:proofErr w:type="spellStart"/>
      <w:r>
        <w:rPr>
          <w:color w:val="231F20"/>
        </w:rPr>
        <w:t>самодетерминации</w:t>
      </w:r>
      <w:proofErr w:type="spellEnd"/>
      <w:r>
        <w:rPr>
          <w:color w:val="231F20"/>
        </w:rPr>
        <w:t>, внутренняя мотивация, внешняя мотивация, академическая мотивация.</w:t>
      </w:r>
    </w:p>
    <w:p w14:paraId="4E5D52C7" w14:textId="2B926930" w:rsidR="00431AD7" w:rsidRDefault="003F6068" w:rsidP="00973409">
      <w:pPr>
        <w:pStyle w:val="a3"/>
        <w:keepLines/>
        <w:spacing w:before="230" w:line="242" w:lineRule="auto"/>
        <w:ind w:left="0"/>
      </w:pPr>
      <w:r>
        <w:rPr>
          <w:b/>
          <w:color w:val="231F20"/>
        </w:rPr>
        <w:t>Финансирование</w:t>
      </w:r>
      <w:r w:rsidR="007E2653" w:rsidRPr="007E2653">
        <w:rPr>
          <w:b/>
          <w:color w:val="231F20"/>
        </w:rPr>
        <w:t>.</w:t>
      </w:r>
      <w:r>
        <w:rPr>
          <w:b/>
          <w:color w:val="231F20"/>
          <w:spacing w:val="-27"/>
        </w:rPr>
        <w:t xml:space="preserve"> </w:t>
      </w:r>
      <w:r>
        <w:rPr>
          <w:color w:val="231F20"/>
        </w:rPr>
        <w:t>Исследование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выполнено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финансовой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поддержке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Российского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фонда фундаментальных исследований (РФФИ) в рамках </w:t>
      </w:r>
      <w:r>
        <w:rPr>
          <w:color w:val="231F20"/>
          <w:spacing w:val="-3"/>
        </w:rPr>
        <w:t xml:space="preserve">научного </w:t>
      </w:r>
      <w:r>
        <w:rPr>
          <w:color w:val="231F20"/>
        </w:rPr>
        <w:t>проекта 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20-01-00001.</w:t>
      </w:r>
    </w:p>
    <w:p w14:paraId="6D3D88C9" w14:textId="0FD12197" w:rsidR="00431AD7" w:rsidRPr="00E73529" w:rsidRDefault="003F6068" w:rsidP="00973409">
      <w:pPr>
        <w:pStyle w:val="a3"/>
        <w:keepLines/>
        <w:spacing w:before="59" w:line="242" w:lineRule="auto"/>
        <w:ind w:left="0"/>
      </w:pPr>
      <w:r>
        <w:rPr>
          <w:b/>
          <w:color w:val="231F20"/>
        </w:rPr>
        <w:t>Благодарности</w:t>
      </w:r>
      <w:r w:rsidR="007E2653" w:rsidRPr="007E2653">
        <w:rPr>
          <w:b/>
          <w:color w:val="231F20"/>
        </w:rPr>
        <w:t>.</w:t>
      </w:r>
      <w:r>
        <w:rPr>
          <w:b/>
          <w:color w:val="231F20"/>
        </w:rPr>
        <w:t xml:space="preserve"> </w:t>
      </w:r>
      <w:r>
        <w:rPr>
          <w:color w:val="231F20"/>
        </w:rPr>
        <w:t xml:space="preserve">Авторы благодарят за помощь в сборе данных для исследования научного руководителя проекта </w:t>
      </w:r>
      <w:proofErr w:type="spellStart"/>
      <w:r w:rsidR="00A05D10">
        <w:rPr>
          <w:color w:val="231F20"/>
        </w:rPr>
        <w:t>Т.Ю.</w:t>
      </w:r>
      <w:r>
        <w:rPr>
          <w:color w:val="231F20"/>
        </w:rPr>
        <w:t>Иванова</w:t>
      </w:r>
      <w:proofErr w:type="spellEnd"/>
      <w:r w:rsidR="00A05D10" w:rsidRPr="00A05D10">
        <w:rPr>
          <w:color w:val="231F20"/>
        </w:rPr>
        <w:t>.</w:t>
      </w:r>
      <w:r>
        <w:rPr>
          <w:color w:val="231F20"/>
        </w:rPr>
        <w:t xml:space="preserve"> </w:t>
      </w:r>
    </w:p>
    <w:p w14:paraId="3091474A" w14:textId="77777777" w:rsidR="00531C2C" w:rsidRDefault="00531C2C" w:rsidP="00B72BD2">
      <w:pPr>
        <w:pStyle w:val="a3"/>
        <w:keepLines/>
        <w:spacing w:before="90" w:line="242" w:lineRule="auto"/>
        <w:ind w:left="0"/>
        <w:jc w:val="both"/>
        <w:rPr>
          <w:b/>
          <w:color w:val="231F20"/>
        </w:rPr>
      </w:pPr>
    </w:p>
    <w:p w14:paraId="6CB587D2" w14:textId="23C0BD60" w:rsidR="00B72BD2" w:rsidRPr="00531C2C" w:rsidRDefault="00B72BD2" w:rsidP="00B72BD2">
      <w:pPr>
        <w:pStyle w:val="a3"/>
        <w:keepLines/>
        <w:spacing w:before="90" w:line="242" w:lineRule="auto"/>
        <w:ind w:left="0"/>
        <w:jc w:val="both"/>
        <w:rPr>
          <w:color w:val="FF0000"/>
        </w:rPr>
      </w:pPr>
      <w:r w:rsidRPr="00391077">
        <w:rPr>
          <w:b/>
        </w:rPr>
        <w:t xml:space="preserve">Для цитаты: </w:t>
      </w:r>
      <w:r w:rsidRPr="00391077">
        <w:rPr>
          <w:i/>
        </w:rPr>
        <w:t xml:space="preserve">Иванов В.Н., Петров В.Н. </w:t>
      </w:r>
      <w:r w:rsidRPr="00391077">
        <w:t>Организационная модель психосоциального сопровождения замещающей семьи</w:t>
      </w:r>
      <w:r w:rsidRPr="00531C2C">
        <w:rPr>
          <w:color w:val="FF0000"/>
        </w:rPr>
        <w:t xml:space="preserve"> // </w:t>
      </w:r>
      <w:r w:rsidR="005077D5" w:rsidRPr="00531C2C">
        <w:rPr>
          <w:color w:val="FF0000"/>
        </w:rPr>
        <w:t>Моделирование и анализ данных</w:t>
      </w:r>
      <w:r w:rsidRPr="00531C2C">
        <w:rPr>
          <w:color w:val="FF0000"/>
        </w:rPr>
        <w:t xml:space="preserve">. 2020. Том </w:t>
      </w:r>
      <w:r w:rsidR="00391077">
        <w:rPr>
          <w:color w:val="FF0000"/>
        </w:rPr>
        <w:t>_</w:t>
      </w:r>
      <w:r w:rsidRPr="00531C2C">
        <w:rPr>
          <w:color w:val="FF0000"/>
        </w:rPr>
        <w:t xml:space="preserve">. № 1. </w:t>
      </w:r>
      <w:r w:rsidRPr="00531C2C">
        <w:rPr>
          <w:color w:val="FF0000"/>
          <w:lang w:val="en-US"/>
        </w:rPr>
        <w:t>C</w:t>
      </w:r>
      <w:r w:rsidRPr="00531C2C">
        <w:rPr>
          <w:color w:val="FF0000"/>
        </w:rPr>
        <w:t xml:space="preserve">. </w:t>
      </w:r>
      <w:proofErr w:type="gramStart"/>
      <w:r w:rsidRPr="00531C2C">
        <w:rPr>
          <w:color w:val="FF0000"/>
        </w:rPr>
        <w:t>—</w:t>
      </w:r>
      <w:r w:rsidR="007E2653" w:rsidRPr="00531C2C">
        <w:rPr>
          <w:color w:val="FF0000"/>
        </w:rPr>
        <w:t xml:space="preserve"> </w:t>
      </w:r>
      <w:r w:rsidRPr="00531C2C">
        <w:rPr>
          <w:color w:val="FF0000"/>
        </w:rPr>
        <w:t>.</w:t>
      </w:r>
      <w:proofErr w:type="gramEnd"/>
      <w:r w:rsidRPr="00531C2C">
        <w:rPr>
          <w:color w:val="FF0000"/>
        </w:rPr>
        <w:t xml:space="preserve"> </w:t>
      </w:r>
      <w:r w:rsidRPr="00531C2C">
        <w:rPr>
          <w:color w:val="FF0000"/>
          <w:lang w:val="en-US"/>
        </w:rPr>
        <w:t>DOI</w:t>
      </w:r>
      <w:r w:rsidRPr="00531C2C">
        <w:rPr>
          <w:color w:val="FF0000"/>
        </w:rPr>
        <w:t>:</w:t>
      </w:r>
      <w:r w:rsidR="005077D5" w:rsidRPr="00531C2C">
        <w:rPr>
          <w:color w:val="FF0000"/>
        </w:rPr>
        <w:t xml:space="preserve"> 10.17759/</w:t>
      </w:r>
      <w:proofErr w:type="spellStart"/>
      <w:r w:rsidR="005077D5" w:rsidRPr="00531C2C">
        <w:rPr>
          <w:color w:val="FF0000"/>
          <w:lang w:val="en-US"/>
        </w:rPr>
        <w:t>mda</w:t>
      </w:r>
      <w:proofErr w:type="spellEnd"/>
      <w:r w:rsidR="005077D5" w:rsidRPr="00531C2C">
        <w:rPr>
          <w:color w:val="FF0000"/>
        </w:rPr>
        <w:t>.2020100</w:t>
      </w:r>
      <w:r w:rsidR="007E2653" w:rsidRPr="00531C2C">
        <w:rPr>
          <w:color w:val="FF0000"/>
        </w:rPr>
        <w:t>2_</w:t>
      </w:r>
    </w:p>
    <w:p w14:paraId="7322B6B0" w14:textId="15C76976" w:rsidR="007E2653" w:rsidRPr="00AE7773" w:rsidRDefault="007E2653" w:rsidP="00B72BD2">
      <w:pPr>
        <w:pStyle w:val="a3"/>
        <w:keepLines/>
        <w:spacing w:before="90" w:line="242" w:lineRule="auto"/>
        <w:ind w:left="0"/>
        <w:jc w:val="both"/>
        <w:rPr>
          <w:color w:val="231F20"/>
        </w:rPr>
      </w:pPr>
    </w:p>
    <w:p w14:paraId="248BE130" w14:textId="521316D3" w:rsidR="007E2653" w:rsidRDefault="007E2653" w:rsidP="007E2653">
      <w:pPr>
        <w:pStyle w:val="a3"/>
        <w:spacing w:before="4" w:line="242" w:lineRule="auto"/>
        <w:ind w:left="0"/>
        <w:jc w:val="both"/>
      </w:pPr>
      <w:r w:rsidRPr="007E2653">
        <w:rPr>
          <w:b/>
          <w:bCs/>
          <w:i/>
          <w:color w:val="201E1F"/>
        </w:rPr>
        <w:t>*Иванов</w:t>
      </w:r>
      <w:r w:rsidRPr="007E2653">
        <w:rPr>
          <w:b/>
          <w:bCs/>
          <w:i/>
          <w:color w:val="201E1F"/>
          <w:spacing w:val="-6"/>
        </w:rPr>
        <w:t xml:space="preserve"> </w:t>
      </w:r>
      <w:r w:rsidRPr="007E2653">
        <w:rPr>
          <w:b/>
          <w:bCs/>
          <w:i/>
          <w:color w:val="201E1F"/>
        </w:rPr>
        <w:t>Виталий</w:t>
      </w:r>
      <w:r w:rsidRPr="007E2653">
        <w:rPr>
          <w:b/>
          <w:bCs/>
          <w:i/>
          <w:color w:val="201E1F"/>
          <w:spacing w:val="-6"/>
        </w:rPr>
        <w:t xml:space="preserve"> </w:t>
      </w:r>
      <w:r w:rsidRPr="007E2653">
        <w:rPr>
          <w:b/>
          <w:bCs/>
          <w:i/>
          <w:color w:val="201E1F"/>
        </w:rPr>
        <w:t>Николаевич</w:t>
      </w:r>
      <w:r>
        <w:rPr>
          <w:color w:val="201E1F"/>
        </w:rPr>
        <w:t>,</w:t>
      </w:r>
      <w:r>
        <w:rPr>
          <w:color w:val="201E1F"/>
          <w:spacing w:val="-6"/>
        </w:rPr>
        <w:t xml:space="preserve"> </w:t>
      </w:r>
      <w:r>
        <w:rPr>
          <w:color w:val="201E1F"/>
        </w:rPr>
        <w:t>кандидат</w:t>
      </w:r>
      <w:r>
        <w:rPr>
          <w:color w:val="201E1F"/>
          <w:spacing w:val="-6"/>
        </w:rPr>
        <w:t xml:space="preserve"> </w:t>
      </w:r>
      <w:r>
        <w:rPr>
          <w:color w:val="201E1F"/>
        </w:rPr>
        <w:t>психологических</w:t>
      </w:r>
      <w:r>
        <w:rPr>
          <w:color w:val="201E1F"/>
          <w:spacing w:val="-6"/>
        </w:rPr>
        <w:t xml:space="preserve"> </w:t>
      </w:r>
      <w:r>
        <w:rPr>
          <w:color w:val="201E1F"/>
          <w:spacing w:val="-3"/>
        </w:rPr>
        <w:t>наук,</w:t>
      </w:r>
      <w:r>
        <w:rPr>
          <w:color w:val="201E1F"/>
          <w:spacing w:val="-6"/>
        </w:rPr>
        <w:t xml:space="preserve"> </w:t>
      </w:r>
      <w:r>
        <w:rPr>
          <w:color w:val="201E1F"/>
        </w:rPr>
        <w:t>доцент</w:t>
      </w:r>
      <w:r>
        <w:rPr>
          <w:color w:val="201E1F"/>
          <w:spacing w:val="-6"/>
        </w:rPr>
        <w:t xml:space="preserve"> </w:t>
      </w:r>
      <w:r>
        <w:rPr>
          <w:color w:val="201E1F"/>
        </w:rPr>
        <w:t>кафедры</w:t>
      </w:r>
      <w:r>
        <w:rPr>
          <w:color w:val="201E1F"/>
          <w:spacing w:val="-6"/>
        </w:rPr>
        <w:t xml:space="preserve"> </w:t>
      </w:r>
      <w:r>
        <w:rPr>
          <w:color w:val="201E1F"/>
          <w:spacing w:val="-3"/>
        </w:rPr>
        <w:t xml:space="preserve">психологии, </w:t>
      </w:r>
      <w:r>
        <w:rPr>
          <w:color w:val="201E1F"/>
        </w:rPr>
        <w:t xml:space="preserve">Санкт-Петербургский государственный университет </w:t>
      </w:r>
      <w:r>
        <w:rPr>
          <w:color w:val="201E1F"/>
          <w:spacing w:val="-3"/>
        </w:rPr>
        <w:t xml:space="preserve">(ФГБОУ </w:t>
      </w:r>
      <w:r>
        <w:rPr>
          <w:color w:val="201E1F"/>
        </w:rPr>
        <w:t xml:space="preserve">ВО СПбГУ), </w:t>
      </w:r>
      <w:proofErr w:type="spellStart"/>
      <w:r>
        <w:rPr>
          <w:color w:val="201E1F"/>
          <w:spacing w:val="-14"/>
        </w:rPr>
        <w:t>г.</w:t>
      </w:r>
      <w:r>
        <w:rPr>
          <w:color w:val="201E1F"/>
        </w:rPr>
        <w:t>Москва</w:t>
      </w:r>
      <w:proofErr w:type="spellEnd"/>
      <w:r>
        <w:rPr>
          <w:color w:val="201E1F"/>
        </w:rPr>
        <w:t>, Российская Федерация, ORCID:</w:t>
      </w:r>
      <w:r w:rsidR="00F04447">
        <w:rPr>
          <w:color w:val="201E1F"/>
        </w:rPr>
        <w:t xml:space="preserve"> </w:t>
      </w:r>
      <w:hyperlink r:id="rId12" w:history="1">
        <w:r w:rsidR="00391077" w:rsidRPr="00391077">
          <w:rPr>
            <w:color w:val="201E1F"/>
          </w:rPr>
          <w:t>https://orcid.org/0000-0002-0777-1111</w:t>
        </w:r>
      </w:hyperlink>
      <w:r>
        <w:rPr>
          <w:color w:val="201E1F"/>
        </w:rPr>
        <w:t>,</w:t>
      </w:r>
      <w:r w:rsidR="00391077">
        <w:rPr>
          <w:color w:val="201E1F"/>
        </w:rPr>
        <w:t xml:space="preserve"> </w:t>
      </w:r>
      <w:r>
        <w:rPr>
          <w:color w:val="201E1F"/>
        </w:rPr>
        <w:t>e-</w:t>
      </w:r>
      <w:proofErr w:type="spellStart"/>
      <w:r>
        <w:rPr>
          <w:color w:val="201E1F"/>
        </w:rPr>
        <w:t>mail</w:t>
      </w:r>
      <w:proofErr w:type="spellEnd"/>
      <w:r>
        <w:rPr>
          <w:color w:val="201E1F"/>
        </w:rPr>
        <w:t>:</w:t>
      </w:r>
      <w:r w:rsidR="00F04447">
        <w:rPr>
          <w:color w:val="201E1F"/>
        </w:rPr>
        <w:t xml:space="preserve"> </w:t>
      </w:r>
      <w:proofErr w:type="spellStart"/>
      <w:r>
        <w:rPr>
          <w:color w:val="201E1F"/>
        </w:rPr>
        <w:t>ivanov</w:t>
      </w:r>
      <w:proofErr w:type="spellEnd"/>
      <w:r>
        <w:rPr>
          <w:color w:val="201E1F"/>
        </w:rPr>
        <w:t>@ yandex.ru</w:t>
      </w:r>
    </w:p>
    <w:p w14:paraId="254AC43B" w14:textId="3186B20A" w:rsidR="007E2653" w:rsidRDefault="007E2653" w:rsidP="007E2653">
      <w:pPr>
        <w:pStyle w:val="a3"/>
        <w:spacing w:before="62" w:line="242" w:lineRule="auto"/>
        <w:ind w:left="0"/>
        <w:jc w:val="both"/>
      </w:pPr>
      <w:r w:rsidRPr="007E2653">
        <w:rPr>
          <w:b/>
          <w:bCs/>
          <w:i/>
          <w:color w:val="201E1F"/>
        </w:rPr>
        <w:t>**Петров</w:t>
      </w:r>
      <w:r w:rsidRPr="007E2653">
        <w:rPr>
          <w:b/>
          <w:bCs/>
          <w:i/>
          <w:color w:val="201E1F"/>
          <w:spacing w:val="-27"/>
        </w:rPr>
        <w:t xml:space="preserve"> </w:t>
      </w:r>
      <w:r w:rsidRPr="007E2653">
        <w:rPr>
          <w:b/>
          <w:bCs/>
          <w:i/>
          <w:color w:val="201E1F"/>
        </w:rPr>
        <w:t>Владимир</w:t>
      </w:r>
      <w:r w:rsidRPr="007E2653">
        <w:rPr>
          <w:b/>
          <w:bCs/>
          <w:i/>
          <w:color w:val="201E1F"/>
          <w:spacing w:val="-27"/>
        </w:rPr>
        <w:t xml:space="preserve"> </w:t>
      </w:r>
      <w:r w:rsidRPr="007E2653">
        <w:rPr>
          <w:b/>
          <w:bCs/>
          <w:i/>
          <w:color w:val="201E1F"/>
        </w:rPr>
        <w:t>Николаевич</w:t>
      </w:r>
      <w:r>
        <w:rPr>
          <w:i/>
          <w:color w:val="201E1F"/>
        </w:rPr>
        <w:t>,</w:t>
      </w:r>
      <w:r>
        <w:rPr>
          <w:i/>
          <w:color w:val="201E1F"/>
          <w:spacing w:val="-27"/>
        </w:rPr>
        <w:t xml:space="preserve"> </w:t>
      </w:r>
      <w:r>
        <w:rPr>
          <w:color w:val="201E1F"/>
        </w:rPr>
        <w:t>кандидат</w:t>
      </w:r>
      <w:r>
        <w:rPr>
          <w:color w:val="201E1F"/>
          <w:spacing w:val="-27"/>
        </w:rPr>
        <w:t xml:space="preserve"> </w:t>
      </w:r>
      <w:r>
        <w:rPr>
          <w:color w:val="201E1F"/>
        </w:rPr>
        <w:t>психологических</w:t>
      </w:r>
      <w:r>
        <w:rPr>
          <w:color w:val="201E1F"/>
          <w:spacing w:val="-27"/>
        </w:rPr>
        <w:t xml:space="preserve"> </w:t>
      </w:r>
      <w:r>
        <w:rPr>
          <w:color w:val="201E1F"/>
          <w:spacing w:val="-3"/>
        </w:rPr>
        <w:t>наук,</w:t>
      </w:r>
      <w:r>
        <w:rPr>
          <w:color w:val="201E1F"/>
          <w:spacing w:val="-27"/>
        </w:rPr>
        <w:t xml:space="preserve"> </w:t>
      </w:r>
      <w:r>
        <w:rPr>
          <w:color w:val="201E1F"/>
        </w:rPr>
        <w:t>ведущий</w:t>
      </w:r>
      <w:r>
        <w:rPr>
          <w:color w:val="201E1F"/>
          <w:spacing w:val="-27"/>
        </w:rPr>
        <w:t xml:space="preserve"> </w:t>
      </w:r>
      <w:r>
        <w:rPr>
          <w:color w:val="201E1F"/>
        </w:rPr>
        <w:t>научный</w:t>
      </w:r>
      <w:r>
        <w:rPr>
          <w:color w:val="201E1F"/>
          <w:spacing w:val="-27"/>
        </w:rPr>
        <w:t xml:space="preserve"> </w:t>
      </w:r>
      <w:r>
        <w:rPr>
          <w:color w:val="201E1F"/>
          <w:spacing w:val="-3"/>
        </w:rPr>
        <w:t xml:space="preserve">сотрудник </w:t>
      </w:r>
      <w:r>
        <w:rPr>
          <w:color w:val="201E1F"/>
        </w:rPr>
        <w:t>Центра</w:t>
      </w:r>
      <w:r>
        <w:rPr>
          <w:color w:val="201E1F"/>
          <w:spacing w:val="-33"/>
        </w:rPr>
        <w:t xml:space="preserve"> </w:t>
      </w:r>
      <w:r>
        <w:rPr>
          <w:color w:val="201E1F"/>
        </w:rPr>
        <w:t>прикладных</w:t>
      </w:r>
      <w:r>
        <w:rPr>
          <w:color w:val="201E1F"/>
          <w:spacing w:val="-33"/>
        </w:rPr>
        <w:t xml:space="preserve"> </w:t>
      </w:r>
      <w:r>
        <w:rPr>
          <w:color w:val="201E1F"/>
        </w:rPr>
        <w:t>психолого-педагогических</w:t>
      </w:r>
      <w:r>
        <w:rPr>
          <w:color w:val="201E1F"/>
          <w:spacing w:val="-33"/>
        </w:rPr>
        <w:t xml:space="preserve"> </w:t>
      </w:r>
      <w:r>
        <w:rPr>
          <w:color w:val="201E1F"/>
        </w:rPr>
        <w:t>исследований,</w:t>
      </w:r>
      <w:r>
        <w:rPr>
          <w:color w:val="201E1F"/>
          <w:spacing w:val="-33"/>
        </w:rPr>
        <w:t xml:space="preserve"> </w:t>
      </w:r>
      <w:r>
        <w:rPr>
          <w:color w:val="201E1F"/>
        </w:rPr>
        <w:t>Московский</w:t>
      </w:r>
      <w:r>
        <w:rPr>
          <w:color w:val="201E1F"/>
          <w:spacing w:val="-33"/>
        </w:rPr>
        <w:t xml:space="preserve"> </w:t>
      </w:r>
      <w:r>
        <w:rPr>
          <w:color w:val="201E1F"/>
        </w:rPr>
        <w:t xml:space="preserve">государственный психолого-педагогический университет </w:t>
      </w:r>
      <w:r>
        <w:rPr>
          <w:color w:val="201E1F"/>
          <w:spacing w:val="-3"/>
        </w:rPr>
        <w:t xml:space="preserve">(ФГБОУ </w:t>
      </w:r>
      <w:r>
        <w:rPr>
          <w:color w:val="201E1F"/>
        </w:rPr>
        <w:t xml:space="preserve">ВО МГППУ), </w:t>
      </w:r>
      <w:r>
        <w:rPr>
          <w:color w:val="201E1F"/>
          <w:spacing w:val="-14"/>
        </w:rPr>
        <w:t xml:space="preserve">г. </w:t>
      </w:r>
      <w:r>
        <w:rPr>
          <w:color w:val="201E1F"/>
        </w:rPr>
        <w:t>Москва, Российская Федерация, ORCID: https://orcid.org/0000-0002-0777-1</w:t>
      </w:r>
      <w:hyperlink r:id="rId13">
        <w:r>
          <w:rPr>
            <w:color w:val="201E1F"/>
          </w:rPr>
          <w:t>122, e-mail:</w:t>
        </w:r>
        <w:r>
          <w:rPr>
            <w:color w:val="201E1F"/>
            <w:spacing w:val="-6"/>
          </w:rPr>
          <w:t xml:space="preserve"> </w:t>
        </w:r>
        <w:r>
          <w:rPr>
            <w:color w:val="201E1F"/>
          </w:rPr>
          <w:t>petrov@yandex.ru</w:t>
        </w:r>
      </w:hyperlink>
    </w:p>
    <w:p w14:paraId="1E25A085" w14:textId="77777777" w:rsidR="007E2653" w:rsidRPr="007E2653" w:rsidRDefault="007E2653" w:rsidP="00B72BD2">
      <w:pPr>
        <w:pStyle w:val="a3"/>
        <w:keepLines/>
        <w:spacing w:before="90" w:line="242" w:lineRule="auto"/>
        <w:ind w:left="0"/>
        <w:jc w:val="both"/>
      </w:pPr>
    </w:p>
    <w:p w14:paraId="0E069431" w14:textId="77777777" w:rsidR="00431AD7" w:rsidRDefault="003F6068" w:rsidP="007E2653">
      <w:pPr>
        <w:spacing w:before="160"/>
        <w:jc w:val="center"/>
        <w:rPr>
          <w:b/>
          <w:sz w:val="26"/>
        </w:rPr>
      </w:pPr>
      <w:r>
        <w:rPr>
          <w:b/>
          <w:color w:val="231F20"/>
          <w:sz w:val="26"/>
        </w:rPr>
        <w:t>Введение</w:t>
      </w:r>
    </w:p>
    <w:p w14:paraId="2D6FD832" w14:textId="223A4754" w:rsidR="00431AD7" w:rsidRDefault="003F6068" w:rsidP="00DB6D3F">
      <w:pPr>
        <w:pStyle w:val="a3"/>
        <w:spacing w:before="56" w:line="242" w:lineRule="auto"/>
        <w:ind w:left="0" w:firstLine="283"/>
        <w:jc w:val="both"/>
      </w:pPr>
      <w:r>
        <w:rPr>
          <w:color w:val="231F20"/>
        </w:rPr>
        <w:t xml:space="preserve">В данной работе затрагивается то измерение образования, от </w:t>
      </w:r>
      <w:r>
        <w:rPr>
          <w:color w:val="231F20"/>
          <w:spacing w:val="-4"/>
        </w:rPr>
        <w:t xml:space="preserve">которого </w:t>
      </w:r>
      <w:r>
        <w:rPr>
          <w:color w:val="231F20"/>
        </w:rPr>
        <w:t xml:space="preserve">зависит его включающий, </w:t>
      </w:r>
      <w:r>
        <w:rPr>
          <w:color w:val="231F20"/>
          <w:spacing w:val="-10"/>
        </w:rPr>
        <w:t xml:space="preserve">т. </w:t>
      </w:r>
      <w:r>
        <w:rPr>
          <w:color w:val="231F20"/>
        </w:rPr>
        <w:t xml:space="preserve">е. инклюзивный потенциал. Инклюзию принято характеризовать как конструкцию системы образования, </w:t>
      </w:r>
      <w:r>
        <w:rPr>
          <w:color w:val="231F20"/>
          <w:spacing w:val="-3"/>
        </w:rPr>
        <w:t xml:space="preserve">которая </w:t>
      </w:r>
      <w:r>
        <w:rPr>
          <w:color w:val="231F20"/>
        </w:rPr>
        <w:t xml:space="preserve">признает разнообразие учащихся в общих группах и принимает ответственность за </w:t>
      </w:r>
      <w:r w:rsidR="00AE7773">
        <w:rPr>
          <w:color w:val="231F20"/>
        </w:rPr>
        <w:t>него [</w:t>
      </w:r>
      <w:r>
        <w:rPr>
          <w:color w:val="231F20"/>
        </w:rPr>
        <w:t xml:space="preserve">9].  </w:t>
      </w:r>
      <w:r w:rsidR="00AE7773">
        <w:rPr>
          <w:color w:val="231F20"/>
        </w:rPr>
        <w:t xml:space="preserve">Современная </w:t>
      </w:r>
      <w:proofErr w:type="gramStart"/>
      <w:r w:rsidR="00AE7773">
        <w:rPr>
          <w:color w:val="231F20"/>
        </w:rPr>
        <w:t>концепция</w:t>
      </w:r>
      <w:r>
        <w:rPr>
          <w:color w:val="231F20"/>
        </w:rPr>
        <w:t xml:space="preserve">  инклюзии</w:t>
      </w:r>
      <w:proofErr w:type="gramEnd"/>
      <w:r>
        <w:rPr>
          <w:color w:val="231F20"/>
        </w:rPr>
        <w:t xml:space="preserve">  на первое место ставит </w:t>
      </w:r>
      <w:r>
        <w:rPr>
          <w:color w:val="231F20"/>
          <w:spacing w:val="-3"/>
        </w:rPr>
        <w:t xml:space="preserve">задачу </w:t>
      </w:r>
      <w:r>
        <w:rPr>
          <w:color w:val="231F20"/>
        </w:rPr>
        <w:t>адаптации общества к особенностям составляющих его индивидов.</w:t>
      </w:r>
    </w:p>
    <w:p w14:paraId="36C5B913" w14:textId="6EF5D505" w:rsidR="00431AD7" w:rsidRPr="00AE7773" w:rsidRDefault="003F6068" w:rsidP="00C20E21">
      <w:pPr>
        <w:pStyle w:val="a3"/>
        <w:spacing w:before="90"/>
        <w:ind w:left="0"/>
        <w:jc w:val="right"/>
      </w:pPr>
      <w:r>
        <w:rPr>
          <w:color w:val="231F20"/>
        </w:rPr>
        <w:t>Таблица</w:t>
      </w:r>
      <w:r w:rsidR="007E2653" w:rsidRPr="00AE7773">
        <w:rPr>
          <w:color w:val="231F20"/>
        </w:rPr>
        <w:t xml:space="preserve"> 1</w:t>
      </w:r>
    </w:p>
    <w:p w14:paraId="5A59EF9C" w14:textId="77777777" w:rsidR="00431AD7" w:rsidRDefault="003F6068" w:rsidP="00C20E21">
      <w:pPr>
        <w:spacing w:before="4" w:line="242" w:lineRule="auto"/>
        <w:jc w:val="center"/>
        <w:rPr>
          <w:b/>
          <w:sz w:val="24"/>
        </w:rPr>
      </w:pPr>
      <w:r>
        <w:rPr>
          <w:b/>
          <w:color w:val="231F20"/>
          <w:sz w:val="24"/>
        </w:rPr>
        <w:t>Описательные статистики и корреляции между показателями креативности и агрессии (N = 80)</w:t>
      </w:r>
    </w:p>
    <w:p w14:paraId="474A081E" w14:textId="77777777" w:rsidR="00431AD7" w:rsidRDefault="00431AD7" w:rsidP="00DB6D3F">
      <w:pPr>
        <w:pStyle w:val="a3"/>
        <w:spacing w:before="3"/>
        <w:ind w:left="0"/>
        <w:rPr>
          <w:b/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431AD7" w14:paraId="11295E07" w14:textId="77777777">
        <w:trPr>
          <w:trHeight w:val="277"/>
        </w:trPr>
        <w:tc>
          <w:tcPr>
            <w:tcW w:w="2130" w:type="dxa"/>
          </w:tcPr>
          <w:p w14:paraId="7E263592" w14:textId="77777777" w:rsidR="00431AD7" w:rsidRDefault="00431AD7" w:rsidP="00DB6D3F">
            <w:pPr>
              <w:rPr>
                <w:sz w:val="20"/>
              </w:rPr>
            </w:pPr>
          </w:p>
        </w:tc>
        <w:tc>
          <w:tcPr>
            <w:tcW w:w="1889" w:type="dxa"/>
          </w:tcPr>
          <w:p w14:paraId="1AE2179B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i/>
                <w:color w:val="231F20"/>
                <w:sz w:val="24"/>
              </w:rPr>
              <w:t xml:space="preserve">M </w:t>
            </w:r>
            <w:r>
              <w:rPr>
                <w:color w:val="231F20"/>
                <w:sz w:val="24"/>
              </w:rPr>
              <w:t>(</w:t>
            </w:r>
            <w:r>
              <w:rPr>
                <w:i/>
                <w:color w:val="231F20"/>
                <w:sz w:val="24"/>
              </w:rPr>
              <w:t>SD</w:t>
            </w:r>
            <w:r>
              <w:rPr>
                <w:color w:val="231F20"/>
                <w:sz w:val="24"/>
              </w:rPr>
              <w:t>)</w:t>
            </w:r>
          </w:p>
        </w:tc>
        <w:tc>
          <w:tcPr>
            <w:tcW w:w="599" w:type="dxa"/>
          </w:tcPr>
          <w:p w14:paraId="6EB048A2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599" w:type="dxa"/>
          </w:tcPr>
          <w:p w14:paraId="7BDF58F2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</w:t>
            </w:r>
          </w:p>
        </w:tc>
        <w:tc>
          <w:tcPr>
            <w:tcW w:w="594" w:type="dxa"/>
          </w:tcPr>
          <w:p w14:paraId="426443E9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</w:t>
            </w:r>
          </w:p>
        </w:tc>
        <w:tc>
          <w:tcPr>
            <w:tcW w:w="599" w:type="dxa"/>
          </w:tcPr>
          <w:p w14:paraId="1B8E0F33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</w:t>
            </w:r>
          </w:p>
        </w:tc>
        <w:tc>
          <w:tcPr>
            <w:tcW w:w="600" w:type="dxa"/>
          </w:tcPr>
          <w:p w14:paraId="33E9CAEE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</w:t>
            </w:r>
          </w:p>
        </w:tc>
        <w:tc>
          <w:tcPr>
            <w:tcW w:w="599" w:type="dxa"/>
          </w:tcPr>
          <w:p w14:paraId="2B1AD72B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6</w:t>
            </w:r>
          </w:p>
        </w:tc>
        <w:tc>
          <w:tcPr>
            <w:tcW w:w="600" w:type="dxa"/>
          </w:tcPr>
          <w:p w14:paraId="3FBD43C5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7</w:t>
            </w:r>
          </w:p>
        </w:tc>
        <w:tc>
          <w:tcPr>
            <w:tcW w:w="599" w:type="dxa"/>
          </w:tcPr>
          <w:p w14:paraId="5ADDAA6A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8</w:t>
            </w:r>
          </w:p>
        </w:tc>
        <w:tc>
          <w:tcPr>
            <w:tcW w:w="599" w:type="dxa"/>
          </w:tcPr>
          <w:p w14:paraId="04DF9A26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9</w:t>
            </w:r>
          </w:p>
        </w:tc>
      </w:tr>
      <w:tr w:rsidR="00431AD7" w14:paraId="20337691" w14:textId="77777777">
        <w:trPr>
          <w:trHeight w:val="265"/>
        </w:trPr>
        <w:tc>
          <w:tcPr>
            <w:tcW w:w="9407" w:type="dxa"/>
            <w:gridSpan w:val="11"/>
          </w:tcPr>
          <w:p w14:paraId="7B08EB2F" w14:textId="77777777" w:rsidR="00431AD7" w:rsidRDefault="003F6068" w:rsidP="00DB6D3F">
            <w:pPr>
              <w:spacing w:line="246" w:lineRule="exact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Креативность</w:t>
            </w:r>
          </w:p>
        </w:tc>
      </w:tr>
      <w:tr w:rsidR="00431AD7" w14:paraId="545D97FE" w14:textId="77777777">
        <w:trPr>
          <w:trHeight w:val="549"/>
        </w:trPr>
        <w:tc>
          <w:tcPr>
            <w:tcW w:w="2130" w:type="dxa"/>
          </w:tcPr>
          <w:p w14:paraId="71586254" w14:textId="77777777" w:rsidR="00431AD7" w:rsidRDefault="003F6068" w:rsidP="00DB6D3F">
            <w:pPr>
              <w:spacing w:line="27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1. Беглость</w:t>
            </w:r>
          </w:p>
        </w:tc>
        <w:tc>
          <w:tcPr>
            <w:tcW w:w="1889" w:type="dxa"/>
          </w:tcPr>
          <w:p w14:paraId="66C11F8F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7.43 (2.90)</w:t>
            </w:r>
          </w:p>
        </w:tc>
        <w:tc>
          <w:tcPr>
            <w:tcW w:w="599" w:type="dxa"/>
          </w:tcPr>
          <w:p w14:paraId="19E49249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599" w:type="dxa"/>
          </w:tcPr>
          <w:p w14:paraId="70CCAC1F" w14:textId="77777777" w:rsidR="00431AD7" w:rsidRDefault="00431AD7" w:rsidP="00DB6D3F"/>
        </w:tc>
        <w:tc>
          <w:tcPr>
            <w:tcW w:w="594" w:type="dxa"/>
          </w:tcPr>
          <w:p w14:paraId="76F4048A" w14:textId="77777777" w:rsidR="00431AD7" w:rsidRDefault="00431AD7" w:rsidP="00DB6D3F"/>
        </w:tc>
        <w:tc>
          <w:tcPr>
            <w:tcW w:w="599" w:type="dxa"/>
          </w:tcPr>
          <w:p w14:paraId="0A5F15E7" w14:textId="77777777" w:rsidR="00431AD7" w:rsidRDefault="00431AD7" w:rsidP="00DB6D3F"/>
        </w:tc>
        <w:tc>
          <w:tcPr>
            <w:tcW w:w="600" w:type="dxa"/>
          </w:tcPr>
          <w:p w14:paraId="7CD7E474" w14:textId="77777777" w:rsidR="00431AD7" w:rsidRDefault="00431AD7" w:rsidP="00DB6D3F"/>
        </w:tc>
        <w:tc>
          <w:tcPr>
            <w:tcW w:w="599" w:type="dxa"/>
          </w:tcPr>
          <w:p w14:paraId="0164366C" w14:textId="77777777" w:rsidR="00431AD7" w:rsidRDefault="00431AD7" w:rsidP="00DB6D3F"/>
        </w:tc>
        <w:tc>
          <w:tcPr>
            <w:tcW w:w="600" w:type="dxa"/>
          </w:tcPr>
          <w:p w14:paraId="7C887F82" w14:textId="77777777" w:rsidR="00431AD7" w:rsidRDefault="00431AD7" w:rsidP="00DB6D3F"/>
        </w:tc>
        <w:tc>
          <w:tcPr>
            <w:tcW w:w="599" w:type="dxa"/>
          </w:tcPr>
          <w:p w14:paraId="1B9099DD" w14:textId="77777777" w:rsidR="00431AD7" w:rsidRDefault="00431AD7" w:rsidP="00DB6D3F"/>
        </w:tc>
        <w:tc>
          <w:tcPr>
            <w:tcW w:w="599" w:type="dxa"/>
          </w:tcPr>
          <w:p w14:paraId="156B6710" w14:textId="77777777" w:rsidR="00431AD7" w:rsidRDefault="00431AD7" w:rsidP="00DB6D3F"/>
        </w:tc>
      </w:tr>
      <w:tr w:rsidR="00431AD7" w14:paraId="37445A21" w14:textId="77777777">
        <w:trPr>
          <w:trHeight w:val="380"/>
        </w:trPr>
        <w:tc>
          <w:tcPr>
            <w:tcW w:w="2130" w:type="dxa"/>
          </w:tcPr>
          <w:p w14:paraId="259CDA8B" w14:textId="77777777" w:rsidR="00431AD7" w:rsidRDefault="003F6068" w:rsidP="00DB6D3F">
            <w:pPr>
              <w:spacing w:line="27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2. Гибкость</w:t>
            </w:r>
          </w:p>
        </w:tc>
        <w:tc>
          <w:tcPr>
            <w:tcW w:w="1889" w:type="dxa"/>
          </w:tcPr>
          <w:p w14:paraId="0D78D639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2.56 (.95)</w:t>
            </w:r>
          </w:p>
        </w:tc>
        <w:tc>
          <w:tcPr>
            <w:tcW w:w="599" w:type="dxa"/>
          </w:tcPr>
          <w:p w14:paraId="6FBF065F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.47*</w:t>
            </w:r>
          </w:p>
        </w:tc>
        <w:tc>
          <w:tcPr>
            <w:tcW w:w="599" w:type="dxa"/>
          </w:tcPr>
          <w:p w14:paraId="0E645729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594" w:type="dxa"/>
          </w:tcPr>
          <w:p w14:paraId="3A70820F" w14:textId="77777777" w:rsidR="00431AD7" w:rsidRDefault="00431AD7" w:rsidP="00DB6D3F"/>
        </w:tc>
        <w:tc>
          <w:tcPr>
            <w:tcW w:w="599" w:type="dxa"/>
          </w:tcPr>
          <w:p w14:paraId="093A3BD7" w14:textId="77777777" w:rsidR="00431AD7" w:rsidRDefault="00431AD7" w:rsidP="00DB6D3F"/>
        </w:tc>
        <w:tc>
          <w:tcPr>
            <w:tcW w:w="600" w:type="dxa"/>
          </w:tcPr>
          <w:p w14:paraId="1A165809" w14:textId="77777777" w:rsidR="00431AD7" w:rsidRDefault="00431AD7" w:rsidP="00DB6D3F"/>
        </w:tc>
        <w:tc>
          <w:tcPr>
            <w:tcW w:w="599" w:type="dxa"/>
          </w:tcPr>
          <w:p w14:paraId="663C1C32" w14:textId="77777777" w:rsidR="00431AD7" w:rsidRDefault="00431AD7" w:rsidP="00DB6D3F"/>
        </w:tc>
        <w:tc>
          <w:tcPr>
            <w:tcW w:w="600" w:type="dxa"/>
          </w:tcPr>
          <w:p w14:paraId="2B129C95" w14:textId="77777777" w:rsidR="00431AD7" w:rsidRDefault="00431AD7" w:rsidP="00DB6D3F"/>
        </w:tc>
        <w:tc>
          <w:tcPr>
            <w:tcW w:w="599" w:type="dxa"/>
          </w:tcPr>
          <w:p w14:paraId="040DC19F" w14:textId="77777777" w:rsidR="00431AD7" w:rsidRDefault="00431AD7" w:rsidP="00DB6D3F"/>
        </w:tc>
        <w:tc>
          <w:tcPr>
            <w:tcW w:w="599" w:type="dxa"/>
          </w:tcPr>
          <w:p w14:paraId="1EC99ACD" w14:textId="77777777" w:rsidR="00431AD7" w:rsidRDefault="00431AD7" w:rsidP="00DB6D3F"/>
        </w:tc>
      </w:tr>
      <w:tr w:rsidR="00431AD7" w14:paraId="652B0DEF" w14:textId="77777777">
        <w:trPr>
          <w:trHeight w:val="829"/>
        </w:trPr>
        <w:tc>
          <w:tcPr>
            <w:tcW w:w="2130" w:type="dxa"/>
          </w:tcPr>
          <w:p w14:paraId="54426B8B" w14:textId="77777777" w:rsidR="00431AD7" w:rsidRDefault="003F6068" w:rsidP="00DB6D3F">
            <w:pPr>
              <w:spacing w:line="242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3. Оригинальность в </w:t>
            </w:r>
            <w:proofErr w:type="spellStart"/>
            <w:r>
              <w:rPr>
                <w:color w:val="231F20"/>
                <w:sz w:val="24"/>
              </w:rPr>
              <w:t>просоциальных</w:t>
            </w:r>
            <w:proofErr w:type="spellEnd"/>
            <w:r w:rsidR="009709D8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ситуациях</w:t>
            </w:r>
          </w:p>
        </w:tc>
        <w:tc>
          <w:tcPr>
            <w:tcW w:w="1889" w:type="dxa"/>
          </w:tcPr>
          <w:p w14:paraId="13249F3F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3.27 (2.44)</w:t>
            </w:r>
          </w:p>
        </w:tc>
        <w:tc>
          <w:tcPr>
            <w:tcW w:w="599" w:type="dxa"/>
          </w:tcPr>
          <w:p w14:paraId="7EFDEF00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.79*</w:t>
            </w:r>
          </w:p>
        </w:tc>
        <w:tc>
          <w:tcPr>
            <w:tcW w:w="599" w:type="dxa"/>
          </w:tcPr>
          <w:p w14:paraId="6EC6DF43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.63*</w:t>
            </w:r>
          </w:p>
        </w:tc>
        <w:tc>
          <w:tcPr>
            <w:tcW w:w="594" w:type="dxa"/>
          </w:tcPr>
          <w:p w14:paraId="5E700EBD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599" w:type="dxa"/>
          </w:tcPr>
          <w:p w14:paraId="0BF25D2D" w14:textId="77777777" w:rsidR="00431AD7" w:rsidRDefault="00431AD7" w:rsidP="00DB6D3F"/>
        </w:tc>
        <w:tc>
          <w:tcPr>
            <w:tcW w:w="600" w:type="dxa"/>
          </w:tcPr>
          <w:p w14:paraId="6BED4C21" w14:textId="77777777" w:rsidR="00431AD7" w:rsidRDefault="00431AD7" w:rsidP="00DB6D3F"/>
        </w:tc>
        <w:tc>
          <w:tcPr>
            <w:tcW w:w="599" w:type="dxa"/>
          </w:tcPr>
          <w:p w14:paraId="098E8474" w14:textId="77777777" w:rsidR="00431AD7" w:rsidRDefault="00431AD7" w:rsidP="00DB6D3F"/>
        </w:tc>
        <w:tc>
          <w:tcPr>
            <w:tcW w:w="600" w:type="dxa"/>
          </w:tcPr>
          <w:p w14:paraId="3B7C105C" w14:textId="77777777" w:rsidR="00431AD7" w:rsidRDefault="00431AD7" w:rsidP="00DB6D3F"/>
        </w:tc>
        <w:tc>
          <w:tcPr>
            <w:tcW w:w="599" w:type="dxa"/>
          </w:tcPr>
          <w:p w14:paraId="218C786F" w14:textId="77777777" w:rsidR="00431AD7" w:rsidRDefault="00431AD7" w:rsidP="00DB6D3F"/>
        </w:tc>
        <w:tc>
          <w:tcPr>
            <w:tcW w:w="599" w:type="dxa"/>
          </w:tcPr>
          <w:p w14:paraId="24F4FA17" w14:textId="77777777" w:rsidR="00431AD7" w:rsidRDefault="00431AD7" w:rsidP="00DB6D3F"/>
        </w:tc>
      </w:tr>
      <w:tr w:rsidR="00431AD7" w14:paraId="0F9C9034" w14:textId="77777777">
        <w:trPr>
          <w:trHeight w:val="1109"/>
        </w:trPr>
        <w:tc>
          <w:tcPr>
            <w:tcW w:w="2130" w:type="dxa"/>
          </w:tcPr>
          <w:p w14:paraId="3FC271E6" w14:textId="77777777" w:rsidR="00431AD7" w:rsidRDefault="003F6068" w:rsidP="00DB6D3F">
            <w:pPr>
              <w:spacing w:line="242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4. Оригинальность в ситуациях</w:t>
            </w:r>
            <w:r w:rsidR="009709D8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 негативной коннотацией</w:t>
            </w:r>
          </w:p>
        </w:tc>
        <w:tc>
          <w:tcPr>
            <w:tcW w:w="1889" w:type="dxa"/>
          </w:tcPr>
          <w:p w14:paraId="219869DC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.38 (.63)</w:t>
            </w:r>
          </w:p>
        </w:tc>
        <w:tc>
          <w:tcPr>
            <w:tcW w:w="599" w:type="dxa"/>
          </w:tcPr>
          <w:p w14:paraId="6F21E693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.30*</w:t>
            </w:r>
          </w:p>
        </w:tc>
        <w:tc>
          <w:tcPr>
            <w:tcW w:w="599" w:type="dxa"/>
          </w:tcPr>
          <w:p w14:paraId="02978473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.35*</w:t>
            </w:r>
          </w:p>
        </w:tc>
        <w:tc>
          <w:tcPr>
            <w:tcW w:w="594" w:type="dxa"/>
          </w:tcPr>
          <w:p w14:paraId="09C0EAC0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.16</w:t>
            </w:r>
          </w:p>
        </w:tc>
        <w:tc>
          <w:tcPr>
            <w:tcW w:w="599" w:type="dxa"/>
          </w:tcPr>
          <w:p w14:paraId="48FA795B" w14:textId="77777777" w:rsidR="00431AD7" w:rsidRDefault="003F6068" w:rsidP="00DB6D3F">
            <w:pPr>
              <w:spacing w:line="270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600" w:type="dxa"/>
          </w:tcPr>
          <w:p w14:paraId="4C0E6BF8" w14:textId="77777777" w:rsidR="00431AD7" w:rsidRDefault="00431AD7" w:rsidP="00DB6D3F"/>
        </w:tc>
        <w:tc>
          <w:tcPr>
            <w:tcW w:w="599" w:type="dxa"/>
          </w:tcPr>
          <w:p w14:paraId="6050E46E" w14:textId="77777777" w:rsidR="00431AD7" w:rsidRDefault="00431AD7" w:rsidP="00DB6D3F"/>
        </w:tc>
        <w:tc>
          <w:tcPr>
            <w:tcW w:w="600" w:type="dxa"/>
          </w:tcPr>
          <w:p w14:paraId="1A5839EA" w14:textId="77777777" w:rsidR="00431AD7" w:rsidRDefault="00431AD7" w:rsidP="00DB6D3F"/>
        </w:tc>
        <w:tc>
          <w:tcPr>
            <w:tcW w:w="599" w:type="dxa"/>
          </w:tcPr>
          <w:p w14:paraId="45B27357" w14:textId="77777777" w:rsidR="00431AD7" w:rsidRDefault="00431AD7" w:rsidP="00DB6D3F"/>
        </w:tc>
        <w:tc>
          <w:tcPr>
            <w:tcW w:w="599" w:type="dxa"/>
          </w:tcPr>
          <w:p w14:paraId="69FFA652" w14:textId="77777777" w:rsidR="00431AD7" w:rsidRDefault="00431AD7" w:rsidP="00DB6D3F"/>
        </w:tc>
      </w:tr>
      <w:tr w:rsidR="00431AD7" w14:paraId="4BCE2B6E" w14:textId="77777777">
        <w:trPr>
          <w:trHeight w:val="541"/>
        </w:trPr>
        <w:tc>
          <w:tcPr>
            <w:tcW w:w="2130" w:type="dxa"/>
          </w:tcPr>
          <w:p w14:paraId="0454CA66" w14:textId="77777777" w:rsidR="00431AD7" w:rsidRDefault="003F6068" w:rsidP="00DB6D3F">
            <w:pPr>
              <w:spacing w:line="26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5. Общая</w:t>
            </w:r>
            <w:r w:rsidR="009709D8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оригинальность</w:t>
            </w:r>
          </w:p>
        </w:tc>
        <w:tc>
          <w:tcPr>
            <w:tcW w:w="1889" w:type="dxa"/>
          </w:tcPr>
          <w:p w14:paraId="43E564AD" w14:textId="77777777" w:rsidR="00431AD7" w:rsidRDefault="003F6068" w:rsidP="00DB6D3F">
            <w:pPr>
              <w:spacing w:line="26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3.47 (2.90)</w:t>
            </w:r>
          </w:p>
        </w:tc>
        <w:tc>
          <w:tcPr>
            <w:tcW w:w="599" w:type="dxa"/>
          </w:tcPr>
          <w:p w14:paraId="52540E79" w14:textId="77777777" w:rsidR="00431AD7" w:rsidRDefault="003F6068" w:rsidP="00DB6D3F">
            <w:pPr>
              <w:spacing w:line="26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.78*</w:t>
            </w:r>
          </w:p>
        </w:tc>
        <w:tc>
          <w:tcPr>
            <w:tcW w:w="599" w:type="dxa"/>
          </w:tcPr>
          <w:p w14:paraId="7DBC18B0" w14:textId="77777777" w:rsidR="00431AD7" w:rsidRDefault="003F6068" w:rsidP="00DB6D3F">
            <w:pPr>
              <w:spacing w:line="26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.59*</w:t>
            </w:r>
          </w:p>
        </w:tc>
        <w:tc>
          <w:tcPr>
            <w:tcW w:w="594" w:type="dxa"/>
          </w:tcPr>
          <w:p w14:paraId="340C04E2" w14:textId="77777777" w:rsidR="00431AD7" w:rsidRDefault="003F6068" w:rsidP="00DB6D3F">
            <w:pPr>
              <w:spacing w:line="26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.91*</w:t>
            </w:r>
          </w:p>
        </w:tc>
        <w:tc>
          <w:tcPr>
            <w:tcW w:w="599" w:type="dxa"/>
          </w:tcPr>
          <w:p w14:paraId="4C243023" w14:textId="77777777" w:rsidR="00431AD7" w:rsidRDefault="003F6068" w:rsidP="00DB6D3F">
            <w:pPr>
              <w:spacing w:line="26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.33*</w:t>
            </w:r>
          </w:p>
        </w:tc>
        <w:tc>
          <w:tcPr>
            <w:tcW w:w="600" w:type="dxa"/>
          </w:tcPr>
          <w:p w14:paraId="235786FC" w14:textId="77777777" w:rsidR="00431AD7" w:rsidRDefault="003F6068" w:rsidP="00DB6D3F">
            <w:pPr>
              <w:spacing w:line="26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599" w:type="dxa"/>
          </w:tcPr>
          <w:p w14:paraId="6FE223F9" w14:textId="77777777" w:rsidR="00431AD7" w:rsidRDefault="00431AD7" w:rsidP="00DB6D3F"/>
        </w:tc>
        <w:tc>
          <w:tcPr>
            <w:tcW w:w="600" w:type="dxa"/>
          </w:tcPr>
          <w:p w14:paraId="518AEAA9" w14:textId="77777777" w:rsidR="00431AD7" w:rsidRDefault="00431AD7" w:rsidP="00DB6D3F"/>
        </w:tc>
        <w:tc>
          <w:tcPr>
            <w:tcW w:w="599" w:type="dxa"/>
          </w:tcPr>
          <w:p w14:paraId="5959421D" w14:textId="77777777" w:rsidR="00431AD7" w:rsidRDefault="00431AD7" w:rsidP="00DB6D3F"/>
        </w:tc>
        <w:tc>
          <w:tcPr>
            <w:tcW w:w="599" w:type="dxa"/>
          </w:tcPr>
          <w:p w14:paraId="504A41E1" w14:textId="77777777" w:rsidR="00431AD7" w:rsidRDefault="00431AD7" w:rsidP="00DB6D3F"/>
        </w:tc>
      </w:tr>
      <w:tr w:rsidR="00431AD7" w14:paraId="1FF903AC" w14:textId="77777777">
        <w:trPr>
          <w:trHeight w:val="265"/>
        </w:trPr>
        <w:tc>
          <w:tcPr>
            <w:tcW w:w="9407" w:type="dxa"/>
            <w:gridSpan w:val="11"/>
          </w:tcPr>
          <w:p w14:paraId="3F64FADF" w14:textId="77777777" w:rsidR="00431AD7" w:rsidRDefault="003F6068" w:rsidP="00DB6D3F">
            <w:pPr>
              <w:spacing w:line="246" w:lineRule="exact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Агрессия (Басса-Перри)</w:t>
            </w:r>
          </w:p>
        </w:tc>
      </w:tr>
      <w:tr w:rsidR="00431AD7" w14:paraId="1A91FA6B" w14:textId="77777777">
        <w:trPr>
          <w:trHeight w:val="277"/>
        </w:trPr>
        <w:tc>
          <w:tcPr>
            <w:tcW w:w="2130" w:type="dxa"/>
          </w:tcPr>
          <w:p w14:paraId="2F0E9BFA" w14:textId="77777777" w:rsidR="00431AD7" w:rsidRDefault="003F6068" w:rsidP="00DB6D3F">
            <w:pPr>
              <w:spacing w:line="25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6. Агрессия</w:t>
            </w:r>
          </w:p>
        </w:tc>
        <w:tc>
          <w:tcPr>
            <w:tcW w:w="1889" w:type="dxa"/>
          </w:tcPr>
          <w:p w14:paraId="5E828C07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5.90 (2.43)</w:t>
            </w:r>
          </w:p>
        </w:tc>
        <w:tc>
          <w:tcPr>
            <w:tcW w:w="599" w:type="dxa"/>
          </w:tcPr>
          <w:p w14:paraId="5142C9F3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.57*</w:t>
            </w:r>
          </w:p>
        </w:tc>
        <w:tc>
          <w:tcPr>
            <w:tcW w:w="599" w:type="dxa"/>
          </w:tcPr>
          <w:p w14:paraId="0A4A4E37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.55*</w:t>
            </w:r>
          </w:p>
        </w:tc>
        <w:tc>
          <w:tcPr>
            <w:tcW w:w="594" w:type="dxa"/>
          </w:tcPr>
          <w:p w14:paraId="5FA74CC6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.33*</w:t>
            </w:r>
          </w:p>
        </w:tc>
        <w:tc>
          <w:tcPr>
            <w:tcW w:w="599" w:type="dxa"/>
          </w:tcPr>
          <w:p w14:paraId="30393BFF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.41*</w:t>
            </w:r>
          </w:p>
        </w:tc>
        <w:tc>
          <w:tcPr>
            <w:tcW w:w="600" w:type="dxa"/>
          </w:tcPr>
          <w:p w14:paraId="1EBF66FA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.49*</w:t>
            </w:r>
          </w:p>
        </w:tc>
        <w:tc>
          <w:tcPr>
            <w:tcW w:w="599" w:type="dxa"/>
          </w:tcPr>
          <w:p w14:paraId="2FDE4748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600" w:type="dxa"/>
          </w:tcPr>
          <w:p w14:paraId="7D61736A" w14:textId="77777777" w:rsidR="00431AD7" w:rsidRDefault="00431AD7" w:rsidP="00DB6D3F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1E9596AE" w14:textId="77777777" w:rsidR="00431AD7" w:rsidRDefault="00431AD7" w:rsidP="00DB6D3F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6BC25DB6" w14:textId="77777777" w:rsidR="00431AD7" w:rsidRDefault="00431AD7" w:rsidP="00DB6D3F">
            <w:pPr>
              <w:rPr>
                <w:sz w:val="20"/>
              </w:rPr>
            </w:pPr>
          </w:p>
        </w:tc>
      </w:tr>
      <w:tr w:rsidR="00431AD7" w14:paraId="138BD403" w14:textId="77777777">
        <w:trPr>
          <w:trHeight w:val="277"/>
        </w:trPr>
        <w:tc>
          <w:tcPr>
            <w:tcW w:w="2130" w:type="dxa"/>
          </w:tcPr>
          <w:p w14:paraId="6D40928A" w14:textId="77777777" w:rsidR="00431AD7" w:rsidRDefault="003F6068" w:rsidP="00DB6D3F">
            <w:pPr>
              <w:spacing w:line="25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14:paraId="6142B6C3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3.59 (.73)</w:t>
            </w:r>
          </w:p>
        </w:tc>
        <w:tc>
          <w:tcPr>
            <w:tcW w:w="599" w:type="dxa"/>
          </w:tcPr>
          <w:p w14:paraId="576A2FC7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.27*</w:t>
            </w:r>
          </w:p>
        </w:tc>
        <w:tc>
          <w:tcPr>
            <w:tcW w:w="599" w:type="dxa"/>
          </w:tcPr>
          <w:p w14:paraId="1FB7D670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.42*</w:t>
            </w:r>
          </w:p>
        </w:tc>
        <w:tc>
          <w:tcPr>
            <w:tcW w:w="594" w:type="dxa"/>
          </w:tcPr>
          <w:p w14:paraId="6AAA44CD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.38*</w:t>
            </w:r>
          </w:p>
        </w:tc>
        <w:tc>
          <w:tcPr>
            <w:tcW w:w="599" w:type="dxa"/>
          </w:tcPr>
          <w:p w14:paraId="211E5C91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.44*</w:t>
            </w:r>
          </w:p>
        </w:tc>
        <w:tc>
          <w:tcPr>
            <w:tcW w:w="600" w:type="dxa"/>
          </w:tcPr>
          <w:p w14:paraId="24D1F654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.49*</w:t>
            </w:r>
          </w:p>
        </w:tc>
        <w:tc>
          <w:tcPr>
            <w:tcW w:w="599" w:type="dxa"/>
          </w:tcPr>
          <w:p w14:paraId="25E3AB37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.45*</w:t>
            </w:r>
          </w:p>
        </w:tc>
        <w:tc>
          <w:tcPr>
            <w:tcW w:w="600" w:type="dxa"/>
          </w:tcPr>
          <w:p w14:paraId="2A2C2763" w14:textId="77777777" w:rsidR="00431AD7" w:rsidRDefault="003F6068" w:rsidP="00DB6D3F">
            <w:pPr>
              <w:spacing w:line="258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599" w:type="dxa"/>
          </w:tcPr>
          <w:p w14:paraId="7AEFC299" w14:textId="77777777" w:rsidR="00431AD7" w:rsidRDefault="00431AD7" w:rsidP="00DB6D3F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5B096C47" w14:textId="77777777" w:rsidR="00431AD7" w:rsidRDefault="00431AD7" w:rsidP="00DB6D3F">
            <w:pPr>
              <w:rPr>
                <w:sz w:val="20"/>
              </w:rPr>
            </w:pPr>
          </w:p>
        </w:tc>
      </w:tr>
    </w:tbl>
    <w:p w14:paraId="76511FFF" w14:textId="6348FBA7" w:rsidR="00431AD7" w:rsidRDefault="003F6068" w:rsidP="00DB6D3F">
      <w:pPr>
        <w:pStyle w:val="a3"/>
        <w:spacing w:before="9"/>
        <w:ind w:left="0"/>
        <w:jc w:val="center"/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 wp14:anchorId="08A3917B" wp14:editId="0610DC5A">
            <wp:simplePos x="0" y="0"/>
            <wp:positionH relativeFrom="page">
              <wp:posOffset>805725</wp:posOffset>
            </wp:positionH>
            <wp:positionV relativeFrom="paragraph">
              <wp:posOffset>176706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D51B81" w14:textId="4AFEAFDB" w:rsidR="007E2653" w:rsidRPr="00AE7773" w:rsidRDefault="00AE7773" w:rsidP="00AE7773">
      <w:pPr>
        <w:pStyle w:val="3"/>
        <w:jc w:val="center"/>
        <w:rPr>
          <w:b w:val="0"/>
          <w:bCs w:val="0"/>
          <w:lang w:val="ru-RU"/>
        </w:rPr>
      </w:pPr>
      <w:r w:rsidRPr="00AE7773">
        <w:rPr>
          <w:b w:val="0"/>
          <w:bCs w:val="0"/>
          <w:lang w:val="ru-RU"/>
        </w:rPr>
        <w:t>Рис. 1. Отчуждение и выгорание как медиаторы связи факторов</w:t>
      </w:r>
    </w:p>
    <w:p w14:paraId="21458096" w14:textId="4773D592" w:rsidR="00431AD7" w:rsidRPr="00CB1610" w:rsidRDefault="003F6068" w:rsidP="0034700F">
      <w:pPr>
        <w:pStyle w:val="3"/>
        <w:rPr>
          <w:lang w:val="ru-RU"/>
        </w:rPr>
      </w:pPr>
      <w:r w:rsidRPr="00CB1610">
        <w:rPr>
          <w:lang w:val="ru-RU"/>
        </w:rPr>
        <w:t>Литература</w:t>
      </w:r>
    </w:p>
    <w:p w14:paraId="0262B338" w14:textId="77777777" w:rsidR="00431AD7" w:rsidRDefault="00A754D2" w:rsidP="00DB6D3F">
      <w:pPr>
        <w:pStyle w:val="a5"/>
        <w:tabs>
          <w:tab w:val="left" w:pos="511"/>
        </w:tabs>
        <w:spacing w:line="242" w:lineRule="auto"/>
        <w:ind w:left="0" w:right="0"/>
        <w:rPr>
          <w:sz w:val="24"/>
        </w:rPr>
      </w:pPr>
      <w:r w:rsidRPr="00A754D2">
        <w:rPr>
          <w:color w:val="231F20"/>
        </w:rPr>
        <w:t xml:space="preserve">1. </w:t>
      </w:r>
      <w:r w:rsidR="003F6068">
        <w:rPr>
          <w:i/>
          <w:color w:val="231F20"/>
          <w:sz w:val="24"/>
        </w:rPr>
        <w:t xml:space="preserve">Дубровина И.В. Идеи Л.С. </w:t>
      </w:r>
      <w:r w:rsidR="003F6068">
        <w:rPr>
          <w:color w:val="231F20"/>
          <w:spacing w:val="-3"/>
          <w:sz w:val="24"/>
        </w:rPr>
        <w:t xml:space="preserve">Выготского </w:t>
      </w:r>
      <w:r w:rsidR="003F6068">
        <w:rPr>
          <w:color w:val="231F20"/>
          <w:sz w:val="24"/>
        </w:rPr>
        <w:t xml:space="preserve">о содержании детской практической </w:t>
      </w:r>
      <w:r w:rsidR="003F6068">
        <w:rPr>
          <w:color w:val="231F20"/>
          <w:spacing w:val="-3"/>
          <w:sz w:val="24"/>
        </w:rPr>
        <w:t xml:space="preserve">психологии </w:t>
      </w:r>
      <w:r w:rsidR="003F6068">
        <w:rPr>
          <w:color w:val="231F20"/>
          <w:sz w:val="24"/>
        </w:rPr>
        <w:t>[Электронный ресурс] // Психолого-педагогические исследования. 2013. № 3. URL: http:// psyedu.ru/</w:t>
      </w:r>
      <w:proofErr w:type="spellStart"/>
      <w:r w:rsidR="003F6068">
        <w:rPr>
          <w:color w:val="231F20"/>
          <w:sz w:val="24"/>
        </w:rPr>
        <w:t>journal</w:t>
      </w:r>
      <w:proofErr w:type="spellEnd"/>
      <w:r w:rsidR="003F6068">
        <w:rPr>
          <w:color w:val="231F20"/>
          <w:sz w:val="24"/>
        </w:rPr>
        <w:t>/2013/3/3432.phtml (дата обращения:</w:t>
      </w:r>
      <w:r w:rsidR="003F6068">
        <w:rPr>
          <w:color w:val="231F20"/>
          <w:spacing w:val="-10"/>
          <w:sz w:val="24"/>
        </w:rPr>
        <w:t xml:space="preserve"> </w:t>
      </w:r>
      <w:r w:rsidR="003F6068">
        <w:rPr>
          <w:color w:val="231F20"/>
          <w:sz w:val="24"/>
        </w:rPr>
        <w:t>18.11.2013).</w:t>
      </w:r>
    </w:p>
    <w:p w14:paraId="1F820BB7" w14:textId="77777777" w:rsidR="00431AD7" w:rsidRPr="00E55748" w:rsidRDefault="00A754D2" w:rsidP="00DB6D3F">
      <w:pPr>
        <w:pStyle w:val="a5"/>
        <w:tabs>
          <w:tab w:val="left" w:pos="482"/>
        </w:tabs>
        <w:spacing w:line="242" w:lineRule="auto"/>
        <w:ind w:left="0" w:right="0"/>
        <w:rPr>
          <w:sz w:val="24"/>
          <w:lang w:val="en-US"/>
        </w:rPr>
      </w:pPr>
      <w:r w:rsidRPr="00A754D2">
        <w:rPr>
          <w:color w:val="231F20"/>
        </w:rPr>
        <w:t xml:space="preserve">2. </w:t>
      </w:r>
      <w:r w:rsidR="003F6068">
        <w:rPr>
          <w:i/>
          <w:color w:val="231F20"/>
          <w:sz w:val="24"/>
        </w:rPr>
        <w:t>Забродин</w:t>
      </w:r>
      <w:r w:rsidR="003F6068">
        <w:rPr>
          <w:i/>
          <w:color w:val="231F20"/>
          <w:spacing w:val="-11"/>
          <w:sz w:val="24"/>
        </w:rPr>
        <w:t xml:space="preserve"> </w:t>
      </w:r>
      <w:r w:rsidR="003F6068">
        <w:rPr>
          <w:i/>
          <w:color w:val="231F20"/>
          <w:sz w:val="24"/>
        </w:rPr>
        <w:t>Ю.М.,</w:t>
      </w:r>
      <w:r w:rsidR="003F6068">
        <w:rPr>
          <w:i/>
          <w:color w:val="231F20"/>
          <w:spacing w:val="-11"/>
          <w:sz w:val="24"/>
        </w:rPr>
        <w:t xml:space="preserve"> </w:t>
      </w:r>
      <w:proofErr w:type="spellStart"/>
      <w:r w:rsidR="003F6068">
        <w:rPr>
          <w:i/>
          <w:color w:val="231F20"/>
          <w:spacing w:val="-3"/>
          <w:sz w:val="24"/>
        </w:rPr>
        <w:t>Метелькова</w:t>
      </w:r>
      <w:proofErr w:type="spellEnd"/>
      <w:r w:rsidR="003F6068">
        <w:rPr>
          <w:i/>
          <w:color w:val="231F20"/>
          <w:spacing w:val="-11"/>
          <w:sz w:val="24"/>
        </w:rPr>
        <w:t xml:space="preserve"> </w:t>
      </w:r>
      <w:r w:rsidR="003F6068">
        <w:rPr>
          <w:i/>
          <w:color w:val="231F20"/>
          <w:sz w:val="24"/>
        </w:rPr>
        <w:t>Е.И.,</w:t>
      </w:r>
      <w:r w:rsidR="003F6068">
        <w:rPr>
          <w:i/>
          <w:color w:val="231F20"/>
          <w:spacing w:val="-11"/>
          <w:sz w:val="24"/>
        </w:rPr>
        <w:t xml:space="preserve"> </w:t>
      </w:r>
      <w:r w:rsidR="003F6068">
        <w:rPr>
          <w:i/>
          <w:color w:val="231F20"/>
          <w:sz w:val="24"/>
        </w:rPr>
        <w:t>Рубцов</w:t>
      </w:r>
      <w:r w:rsidR="003F6068">
        <w:rPr>
          <w:i/>
          <w:color w:val="231F20"/>
          <w:spacing w:val="-11"/>
          <w:sz w:val="24"/>
        </w:rPr>
        <w:t xml:space="preserve"> </w:t>
      </w:r>
      <w:r w:rsidR="003F6068">
        <w:rPr>
          <w:i/>
          <w:color w:val="231F20"/>
          <w:sz w:val="24"/>
        </w:rPr>
        <w:t>В.В.</w:t>
      </w:r>
      <w:r w:rsidR="003F6068">
        <w:rPr>
          <w:i/>
          <w:color w:val="231F20"/>
          <w:spacing w:val="-11"/>
          <w:sz w:val="24"/>
        </w:rPr>
        <w:t xml:space="preserve"> </w:t>
      </w:r>
      <w:r w:rsidR="003F6068">
        <w:rPr>
          <w:color w:val="231F20"/>
          <w:sz w:val="24"/>
        </w:rPr>
        <w:t>Концепция</w:t>
      </w:r>
      <w:r w:rsidR="003F6068">
        <w:rPr>
          <w:color w:val="231F20"/>
          <w:spacing w:val="-11"/>
          <w:sz w:val="24"/>
        </w:rPr>
        <w:t xml:space="preserve"> </w:t>
      </w:r>
      <w:r w:rsidR="003F6068">
        <w:rPr>
          <w:color w:val="231F20"/>
          <w:sz w:val="24"/>
        </w:rPr>
        <w:t>и</w:t>
      </w:r>
      <w:r w:rsidR="003F6068">
        <w:rPr>
          <w:color w:val="231F20"/>
          <w:spacing w:val="-11"/>
          <w:sz w:val="24"/>
        </w:rPr>
        <w:t xml:space="preserve"> </w:t>
      </w:r>
      <w:r w:rsidR="003F6068">
        <w:rPr>
          <w:color w:val="231F20"/>
          <w:sz w:val="24"/>
        </w:rPr>
        <w:t xml:space="preserve">организационно-структурные модели психологической службы образования [Электронный ресурс] // </w:t>
      </w:r>
      <w:r w:rsidR="003F6068">
        <w:rPr>
          <w:color w:val="231F20"/>
          <w:spacing w:val="-3"/>
          <w:sz w:val="24"/>
        </w:rPr>
        <w:t xml:space="preserve">Психолого- </w:t>
      </w:r>
      <w:r w:rsidR="003F6068">
        <w:rPr>
          <w:color w:val="231F20"/>
          <w:sz w:val="24"/>
        </w:rPr>
        <w:t xml:space="preserve">педагогические исследования. </w:t>
      </w:r>
      <w:r w:rsidR="003F6068" w:rsidRPr="00E55748">
        <w:rPr>
          <w:color w:val="231F20"/>
          <w:sz w:val="24"/>
          <w:lang w:val="en-US"/>
        </w:rPr>
        <w:t xml:space="preserve">2016. </w:t>
      </w:r>
      <w:r w:rsidR="003F6068">
        <w:rPr>
          <w:color w:val="231F20"/>
          <w:spacing w:val="-8"/>
          <w:sz w:val="24"/>
        </w:rPr>
        <w:t>Том</w:t>
      </w:r>
      <w:r w:rsidR="003F6068" w:rsidRPr="00E55748">
        <w:rPr>
          <w:color w:val="231F20"/>
          <w:spacing w:val="-8"/>
          <w:sz w:val="24"/>
          <w:lang w:val="en-US"/>
        </w:rPr>
        <w:t xml:space="preserve"> </w:t>
      </w:r>
      <w:r w:rsidR="003F6068" w:rsidRPr="00E55748">
        <w:rPr>
          <w:color w:val="231F20"/>
          <w:sz w:val="24"/>
          <w:lang w:val="en-US"/>
        </w:rPr>
        <w:t xml:space="preserve">8. № 3. </w:t>
      </w:r>
      <w:r w:rsidR="003F6068">
        <w:rPr>
          <w:color w:val="231F20"/>
          <w:sz w:val="24"/>
        </w:rPr>
        <w:t>С</w:t>
      </w:r>
      <w:r w:rsidR="003F6068" w:rsidRPr="00E55748">
        <w:rPr>
          <w:color w:val="231F20"/>
          <w:sz w:val="24"/>
          <w:lang w:val="en-US"/>
        </w:rPr>
        <w:t>. 1–15.</w:t>
      </w:r>
      <w:r w:rsidR="003F6068" w:rsidRPr="00E55748">
        <w:rPr>
          <w:color w:val="231F20"/>
          <w:spacing w:val="-9"/>
          <w:sz w:val="24"/>
          <w:lang w:val="en-US"/>
        </w:rPr>
        <w:t xml:space="preserve"> </w:t>
      </w:r>
      <w:r w:rsidR="003F6068" w:rsidRPr="00E55748">
        <w:rPr>
          <w:color w:val="231F20"/>
          <w:sz w:val="24"/>
          <w:lang w:val="en-US"/>
        </w:rPr>
        <w:t>DOI:10.17759/psyedu.201608030</w:t>
      </w:r>
    </w:p>
    <w:p w14:paraId="5B0830F1" w14:textId="67FA0ECF" w:rsidR="00431AD7" w:rsidRDefault="00A754D2" w:rsidP="00DB6D3F">
      <w:pPr>
        <w:pStyle w:val="a5"/>
        <w:tabs>
          <w:tab w:val="left" w:pos="478"/>
        </w:tabs>
        <w:spacing w:line="242" w:lineRule="auto"/>
        <w:ind w:left="0" w:right="0"/>
        <w:rPr>
          <w:color w:val="231F20"/>
          <w:sz w:val="24"/>
          <w:lang w:val="en-US"/>
        </w:rPr>
      </w:pPr>
      <w:r w:rsidRPr="00633C86">
        <w:rPr>
          <w:color w:val="231F20"/>
          <w:lang w:val="en-US"/>
        </w:rPr>
        <w:t>3.</w:t>
      </w:r>
      <w:r w:rsidRPr="00633C86">
        <w:rPr>
          <w:color w:val="231F20"/>
          <w:spacing w:val="-11"/>
          <w:lang w:val="en-US"/>
        </w:rPr>
        <w:t xml:space="preserve"> </w:t>
      </w:r>
      <w:r w:rsidR="003F6068" w:rsidRPr="00633C86">
        <w:rPr>
          <w:i/>
          <w:color w:val="231F20"/>
          <w:sz w:val="24"/>
          <w:lang w:val="en-US"/>
        </w:rPr>
        <w:t>Blair</w:t>
      </w:r>
      <w:r w:rsidR="003F6068" w:rsidRPr="00633C86">
        <w:rPr>
          <w:i/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i/>
          <w:color w:val="231F20"/>
          <w:sz w:val="24"/>
          <w:lang w:val="en-US"/>
        </w:rPr>
        <w:t>C.</w:t>
      </w:r>
      <w:r w:rsidR="003F6068" w:rsidRPr="00633C86">
        <w:rPr>
          <w:i/>
          <w:color w:val="231F20"/>
          <w:spacing w:val="-1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How</w:t>
      </w:r>
      <w:r w:rsidR="003F6068" w:rsidRPr="00633C86">
        <w:rPr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similar</w:t>
      </w:r>
      <w:r w:rsidR="003F6068" w:rsidRPr="00633C86">
        <w:rPr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are</w:t>
      </w:r>
      <w:r w:rsidR="003F6068" w:rsidRPr="00633C86">
        <w:rPr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fluid</w:t>
      </w:r>
      <w:r w:rsidR="003F6068" w:rsidRPr="00633C86">
        <w:rPr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cognition</w:t>
      </w:r>
      <w:r w:rsidR="003F6068" w:rsidRPr="00633C86">
        <w:rPr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and</w:t>
      </w:r>
      <w:r w:rsidR="003F6068" w:rsidRPr="00633C86">
        <w:rPr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general</w:t>
      </w:r>
      <w:r w:rsidR="003F6068" w:rsidRPr="00633C86">
        <w:rPr>
          <w:color w:val="231F20"/>
          <w:spacing w:val="-13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intelligence?</w:t>
      </w:r>
      <w:r w:rsidR="003F6068" w:rsidRPr="00633C86">
        <w:rPr>
          <w:color w:val="231F20"/>
          <w:spacing w:val="-26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A</w:t>
      </w:r>
      <w:r w:rsidR="003F6068" w:rsidRPr="00633C86">
        <w:rPr>
          <w:color w:val="231F20"/>
          <w:spacing w:val="-25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developmental</w:t>
      </w:r>
      <w:r w:rsidR="003F6068" w:rsidRPr="00633C86">
        <w:rPr>
          <w:color w:val="231F20"/>
          <w:spacing w:val="-1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neuroscience perspective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on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fluid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cognition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as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an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aspect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of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human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cognitive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ability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//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Behavioral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>Brain</w:t>
      </w:r>
      <w:r w:rsidR="003F6068" w:rsidRPr="00633C86">
        <w:rPr>
          <w:color w:val="231F20"/>
          <w:spacing w:val="-4"/>
          <w:sz w:val="24"/>
          <w:lang w:val="en-US"/>
        </w:rPr>
        <w:t xml:space="preserve"> </w:t>
      </w:r>
      <w:r w:rsidR="003F6068" w:rsidRPr="00633C86">
        <w:rPr>
          <w:color w:val="231F20"/>
          <w:sz w:val="24"/>
          <w:lang w:val="en-US"/>
        </w:rPr>
        <w:t xml:space="preserve">Science. </w:t>
      </w:r>
      <w:r w:rsidR="003F6068" w:rsidRPr="006B70F6">
        <w:rPr>
          <w:color w:val="231F20"/>
          <w:sz w:val="24"/>
          <w:lang w:val="en-US"/>
        </w:rPr>
        <w:t xml:space="preserve">2006. </w:t>
      </w:r>
      <w:r w:rsidR="003F6068" w:rsidRPr="006B70F6">
        <w:rPr>
          <w:color w:val="231F20"/>
          <w:spacing w:val="-8"/>
          <w:sz w:val="24"/>
          <w:lang w:val="en-US"/>
        </w:rPr>
        <w:t xml:space="preserve">Vol. </w:t>
      </w:r>
      <w:r w:rsidR="003F6068" w:rsidRPr="006B70F6">
        <w:rPr>
          <w:color w:val="231F20"/>
          <w:sz w:val="24"/>
          <w:lang w:val="en-US"/>
        </w:rPr>
        <w:t xml:space="preserve">29. № 2. </w:t>
      </w:r>
      <w:r w:rsidR="003F6068" w:rsidRPr="006B70F6">
        <w:rPr>
          <w:color w:val="231F20"/>
          <w:spacing w:val="-14"/>
          <w:sz w:val="24"/>
          <w:lang w:val="en-US"/>
        </w:rPr>
        <w:t xml:space="preserve">P. </w:t>
      </w:r>
      <w:r w:rsidR="003F6068" w:rsidRPr="006B70F6">
        <w:rPr>
          <w:color w:val="231F20"/>
          <w:sz w:val="24"/>
          <w:lang w:val="en-US"/>
        </w:rPr>
        <w:t>109–125. DOI:10.1017/S01405</w:t>
      </w:r>
      <w:r w:rsidR="003F6068" w:rsidRPr="006B70F6">
        <w:rPr>
          <w:color w:val="231F20"/>
          <w:spacing w:val="-33"/>
          <w:sz w:val="24"/>
          <w:lang w:val="en-US"/>
        </w:rPr>
        <w:t xml:space="preserve"> </w:t>
      </w:r>
      <w:r w:rsidR="003F6068" w:rsidRPr="006B70F6">
        <w:rPr>
          <w:color w:val="231F20"/>
          <w:sz w:val="24"/>
          <w:lang w:val="en-US"/>
        </w:rPr>
        <w:t>25X06009034</w:t>
      </w:r>
    </w:p>
    <w:p w14:paraId="7F170DE9" w14:textId="327DA75F" w:rsidR="007E2653" w:rsidRDefault="007E2653" w:rsidP="00DB6D3F">
      <w:pPr>
        <w:pStyle w:val="a5"/>
        <w:tabs>
          <w:tab w:val="left" w:pos="478"/>
        </w:tabs>
        <w:spacing w:line="242" w:lineRule="auto"/>
        <w:ind w:left="0" w:right="0"/>
        <w:rPr>
          <w:color w:val="231F20"/>
          <w:sz w:val="24"/>
          <w:lang w:val="en-US"/>
        </w:rPr>
      </w:pPr>
    </w:p>
    <w:p w14:paraId="774B97DA" w14:textId="77777777" w:rsidR="007E2653" w:rsidRPr="007E2653" w:rsidRDefault="007E2653" w:rsidP="007E2653">
      <w:pPr>
        <w:pStyle w:val="ac"/>
        <w:rPr>
          <w:sz w:val="32"/>
          <w:szCs w:val="32"/>
          <w:lang w:val="en-US"/>
        </w:rPr>
      </w:pPr>
      <w:r w:rsidRPr="007E2653">
        <w:rPr>
          <w:sz w:val="32"/>
          <w:szCs w:val="32"/>
          <w:lang w:val="en-US"/>
        </w:rPr>
        <w:t>Activity Experience of First-Year Students</w:t>
      </w:r>
    </w:p>
    <w:p w14:paraId="2A0D8427" w14:textId="77777777" w:rsidR="007E2653" w:rsidRPr="0034700F" w:rsidRDefault="007E2653" w:rsidP="007E2653">
      <w:pPr>
        <w:pStyle w:val="2"/>
      </w:pPr>
      <w:proofErr w:type="spellStart"/>
      <w:r w:rsidRPr="0034700F">
        <w:t>Vitalyi</w:t>
      </w:r>
      <w:proofErr w:type="spellEnd"/>
      <w:r w:rsidRPr="0034700F">
        <w:t xml:space="preserve"> N. Ivanov</w:t>
      </w:r>
      <w:r>
        <w:t>*</w:t>
      </w:r>
    </w:p>
    <w:p w14:paraId="63938CAE" w14:textId="77777777" w:rsidR="007E2653" w:rsidRPr="00044668" w:rsidRDefault="007E2653" w:rsidP="007E2653">
      <w:pPr>
        <w:pStyle w:val="a3"/>
        <w:keepLines/>
        <w:spacing w:line="242" w:lineRule="auto"/>
        <w:ind w:left="0"/>
        <w:rPr>
          <w:lang w:val="en-US"/>
        </w:rPr>
      </w:pPr>
      <w:r w:rsidRPr="00633C86">
        <w:rPr>
          <w:color w:val="231F20"/>
          <w:lang w:val="en-US"/>
        </w:rPr>
        <w:t>Saint Petersburg State Univer</w:t>
      </w:r>
      <w:r>
        <w:rPr>
          <w:color w:val="231F20"/>
          <w:lang w:val="en-US"/>
        </w:rPr>
        <w:t>sity, Saint Petersburg, Russia,</w:t>
      </w:r>
      <w:r>
        <w:rPr>
          <w:color w:val="231F20"/>
          <w:lang w:val="en-US"/>
        </w:rPr>
        <w:br/>
      </w:r>
      <w:r w:rsidRPr="00633C86">
        <w:rPr>
          <w:color w:val="231F20"/>
          <w:lang w:val="en-US"/>
        </w:rPr>
        <w:t xml:space="preserve">ORCID: </w:t>
      </w:r>
      <w:hyperlink r:id="rId15" w:history="1">
        <w:r w:rsidRPr="00044668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044668">
        <w:rPr>
          <w:lang w:val="en-US"/>
        </w:rPr>
        <w:t xml:space="preserve">, </w:t>
      </w:r>
      <w:hyperlink r:id="rId16">
        <w:r w:rsidRPr="00044668">
          <w:rPr>
            <w:lang w:val="en-US"/>
          </w:rPr>
          <w:t>e-mail: ivanov@yandex.ru</w:t>
        </w:r>
      </w:hyperlink>
    </w:p>
    <w:p w14:paraId="2E88D81D" w14:textId="77777777" w:rsidR="007E2653" w:rsidRPr="00044668" w:rsidRDefault="007E2653" w:rsidP="007E2653">
      <w:pPr>
        <w:pStyle w:val="2"/>
        <w:rPr>
          <w:color w:val="auto"/>
        </w:rPr>
      </w:pPr>
      <w:r w:rsidRPr="00044668">
        <w:rPr>
          <w:color w:val="auto"/>
        </w:rPr>
        <w:lastRenderedPageBreak/>
        <w:t>Vladimir N. Petrov</w:t>
      </w:r>
      <w:r>
        <w:rPr>
          <w:color w:val="auto"/>
        </w:rPr>
        <w:t>**</w:t>
      </w:r>
    </w:p>
    <w:p w14:paraId="52D78F66" w14:textId="77777777" w:rsidR="007E2653" w:rsidRPr="00044668" w:rsidRDefault="007E2653" w:rsidP="007E2653">
      <w:pPr>
        <w:pStyle w:val="a3"/>
        <w:keepLines/>
        <w:spacing w:line="242" w:lineRule="auto"/>
        <w:ind w:left="0"/>
        <w:rPr>
          <w:lang w:val="en-US"/>
        </w:rPr>
      </w:pPr>
      <w:r w:rsidRPr="00044668">
        <w:rPr>
          <w:lang w:val="en-US"/>
        </w:rPr>
        <w:t>Moscow State University of Psychology &amp; Education, Moscow, Russia,</w:t>
      </w:r>
      <w:r w:rsidRPr="00044668">
        <w:rPr>
          <w:lang w:val="en-US"/>
        </w:rPr>
        <w:br/>
        <w:t xml:space="preserve">ORCID: </w:t>
      </w:r>
      <w:hyperlink r:id="rId17" w:history="1">
        <w:r w:rsidRPr="00044668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044668">
        <w:rPr>
          <w:lang w:val="en-US"/>
        </w:rPr>
        <w:t xml:space="preserve">, </w:t>
      </w:r>
      <w:hyperlink r:id="rId18">
        <w:r w:rsidRPr="00044668">
          <w:rPr>
            <w:lang w:val="en-US"/>
          </w:rPr>
          <w:t>e-mail: petrov@yandex.ru</w:t>
        </w:r>
      </w:hyperlink>
    </w:p>
    <w:p w14:paraId="32A5251B" w14:textId="77777777" w:rsidR="007E2653" w:rsidRPr="00633C86" w:rsidRDefault="007E2653" w:rsidP="007E2653">
      <w:pPr>
        <w:pStyle w:val="a3"/>
        <w:spacing w:before="220" w:line="242" w:lineRule="auto"/>
        <w:ind w:left="709" w:right="709"/>
        <w:jc w:val="both"/>
        <w:rPr>
          <w:lang w:val="en-US"/>
        </w:rPr>
      </w:pPr>
      <w:r w:rsidRPr="00633C86">
        <w:rPr>
          <w:color w:val="231F20"/>
          <w:lang w:val="en-US"/>
        </w:rPr>
        <w:t>This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study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aims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to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clarify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the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methodological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status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of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the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category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>“activity</w:t>
      </w:r>
      <w:r w:rsidRPr="00633C86">
        <w:rPr>
          <w:color w:val="231F20"/>
          <w:spacing w:val="-30"/>
          <w:lang w:val="en-US"/>
        </w:rPr>
        <w:t xml:space="preserve"> </w:t>
      </w:r>
      <w:r w:rsidRPr="00633C86">
        <w:rPr>
          <w:color w:val="231F20"/>
          <w:lang w:val="en-US"/>
        </w:rPr>
        <w:t xml:space="preserve">experience”. A sample of the study consists of first-year students </w:t>
      </w:r>
      <w:proofErr w:type="gramStart"/>
      <w:r w:rsidRPr="00633C86">
        <w:rPr>
          <w:color w:val="231F20"/>
          <w:lang w:val="en-US"/>
        </w:rPr>
        <w:t>of</w:t>
      </w:r>
      <w:proofErr w:type="gramEnd"/>
      <w:r w:rsidRPr="00633C86">
        <w:rPr>
          <w:color w:val="231F20"/>
          <w:lang w:val="en-US"/>
        </w:rPr>
        <w:t xml:space="preserve"> a Moscow university. Study 1 (N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=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104)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attended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by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respondent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aged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17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to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28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years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(M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=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18.30;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SD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=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1.40),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82%</w:t>
      </w:r>
      <w:r w:rsidRPr="00633C86">
        <w:rPr>
          <w:color w:val="231F20"/>
          <w:spacing w:val="-9"/>
          <w:lang w:val="en-US"/>
        </w:rPr>
        <w:t xml:space="preserve"> </w:t>
      </w:r>
      <w:r w:rsidRPr="00633C86">
        <w:rPr>
          <w:color w:val="231F20"/>
          <w:lang w:val="en-US"/>
        </w:rPr>
        <w:t>are</w:t>
      </w:r>
      <w:r w:rsidRPr="0022580C">
        <w:rPr>
          <w:color w:val="231F20"/>
          <w:lang w:val="en-US"/>
        </w:rPr>
        <w:t xml:space="preserve"> </w:t>
      </w:r>
      <w:r w:rsidRPr="00633C86">
        <w:rPr>
          <w:color w:val="231F20"/>
          <w:lang w:val="en-US"/>
        </w:rPr>
        <w:t>female,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and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in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study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2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(N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=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93),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aged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17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to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28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20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years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old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(M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=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18.02;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SD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=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0.61),</w:t>
      </w:r>
      <w:r w:rsidRPr="00633C86">
        <w:rPr>
          <w:color w:val="231F20"/>
          <w:spacing w:val="-15"/>
          <w:lang w:val="en-US"/>
        </w:rPr>
        <w:t xml:space="preserve"> </w:t>
      </w:r>
      <w:r w:rsidRPr="00633C86">
        <w:rPr>
          <w:color w:val="231F20"/>
          <w:lang w:val="en-US"/>
        </w:rPr>
        <w:t>55% are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female.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Study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2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includes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three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measurements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of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activity-related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experiences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with</w:t>
      </w:r>
      <w:r w:rsidRPr="00633C86">
        <w:rPr>
          <w:color w:val="231F20"/>
          <w:spacing w:val="-17"/>
          <w:lang w:val="en-US"/>
        </w:rPr>
        <w:t xml:space="preserve"> </w:t>
      </w:r>
      <w:r w:rsidRPr="00633C86">
        <w:rPr>
          <w:color w:val="231F20"/>
          <w:lang w:val="en-US"/>
        </w:rPr>
        <w:t>an interval</w:t>
      </w:r>
      <w:r w:rsidRPr="00633C86">
        <w:rPr>
          <w:color w:val="231F20"/>
          <w:spacing w:val="-10"/>
          <w:lang w:val="en-US"/>
        </w:rPr>
        <w:t xml:space="preserve"> </w:t>
      </w:r>
      <w:r w:rsidRPr="00633C86">
        <w:rPr>
          <w:color w:val="231F20"/>
          <w:lang w:val="en-US"/>
        </w:rPr>
        <w:t>of</w:t>
      </w:r>
      <w:r w:rsidRPr="00633C86">
        <w:rPr>
          <w:color w:val="231F20"/>
          <w:spacing w:val="-10"/>
          <w:lang w:val="en-US"/>
        </w:rPr>
        <w:t xml:space="preserve"> </w:t>
      </w:r>
      <w:r w:rsidRPr="00633C86">
        <w:rPr>
          <w:color w:val="231F20"/>
          <w:lang w:val="en-US"/>
        </w:rPr>
        <w:t>10—15</w:t>
      </w:r>
      <w:r w:rsidRPr="00633C86">
        <w:rPr>
          <w:color w:val="231F20"/>
          <w:spacing w:val="-10"/>
          <w:lang w:val="en-US"/>
        </w:rPr>
        <w:t xml:space="preserve"> </w:t>
      </w:r>
      <w:r w:rsidRPr="00633C86">
        <w:rPr>
          <w:color w:val="231F20"/>
          <w:lang w:val="en-US"/>
        </w:rPr>
        <w:t>days.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spacing w:val="-10"/>
          <w:lang w:val="en-US"/>
        </w:rPr>
        <w:t xml:space="preserve">We </w:t>
      </w:r>
      <w:r w:rsidRPr="00633C86">
        <w:rPr>
          <w:color w:val="231F20"/>
          <w:lang w:val="en-US"/>
        </w:rPr>
        <w:t>use</w:t>
      </w:r>
      <w:r w:rsidRPr="00633C86">
        <w:rPr>
          <w:color w:val="231F20"/>
          <w:spacing w:val="-10"/>
          <w:lang w:val="en-US"/>
        </w:rPr>
        <w:t xml:space="preserve"> </w:t>
      </w:r>
      <w:r w:rsidRPr="00633C86">
        <w:rPr>
          <w:color w:val="231F20"/>
          <w:lang w:val="en-US"/>
        </w:rPr>
        <w:t>the</w:t>
      </w:r>
      <w:r w:rsidRPr="00633C86">
        <w:rPr>
          <w:color w:val="231F20"/>
          <w:spacing w:val="-22"/>
          <w:lang w:val="en-US"/>
        </w:rPr>
        <w:t xml:space="preserve"> </w:t>
      </w:r>
      <w:r w:rsidRPr="00633C86">
        <w:rPr>
          <w:color w:val="231F20"/>
          <w:lang w:val="en-US"/>
        </w:rPr>
        <w:t>Activity-Related</w:t>
      </w:r>
      <w:r w:rsidRPr="00633C86">
        <w:rPr>
          <w:color w:val="231F20"/>
          <w:spacing w:val="-10"/>
          <w:lang w:val="en-US"/>
        </w:rPr>
        <w:t xml:space="preserve"> </w:t>
      </w:r>
      <w:r w:rsidRPr="00633C86">
        <w:rPr>
          <w:color w:val="231F20"/>
          <w:lang w:val="en-US"/>
        </w:rPr>
        <w:t>Experience</w:t>
      </w:r>
      <w:r w:rsidRPr="00633C86">
        <w:rPr>
          <w:color w:val="231F20"/>
          <w:spacing w:val="-23"/>
          <w:lang w:val="en-US"/>
        </w:rPr>
        <w:t xml:space="preserve"> </w:t>
      </w:r>
      <w:r w:rsidRPr="00633C86">
        <w:rPr>
          <w:color w:val="231F20"/>
          <w:lang w:val="en-US"/>
        </w:rPr>
        <w:t>Assessment</w:t>
      </w:r>
      <w:r w:rsidRPr="00633C86">
        <w:rPr>
          <w:color w:val="231F20"/>
          <w:spacing w:val="-10"/>
          <w:lang w:val="en-US"/>
        </w:rPr>
        <w:t xml:space="preserve"> </w:t>
      </w:r>
      <w:r w:rsidRPr="00633C86">
        <w:rPr>
          <w:color w:val="231F20"/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in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the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individual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regardless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of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situations,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nor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emotional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states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that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change</w:t>
      </w:r>
      <w:r w:rsidRPr="00633C86">
        <w:rPr>
          <w:color w:val="231F20"/>
          <w:spacing w:val="-12"/>
          <w:lang w:val="en-US"/>
        </w:rPr>
        <w:t xml:space="preserve"> </w:t>
      </w:r>
      <w:r w:rsidRPr="00633C86">
        <w:rPr>
          <w:color w:val="231F20"/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predicted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not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by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those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experiences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that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are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manifested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during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study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activities,</w:t>
      </w:r>
      <w:r w:rsidRPr="00633C86">
        <w:rPr>
          <w:color w:val="231F20"/>
          <w:spacing w:val="-14"/>
          <w:lang w:val="en-US"/>
        </w:rPr>
        <w:t xml:space="preserve"> </w:t>
      </w:r>
      <w:r w:rsidRPr="00633C86">
        <w:rPr>
          <w:color w:val="231F20"/>
          <w:lang w:val="en-US"/>
        </w:rPr>
        <w:t>but those that arise along on the way to university. There is a slight effect of the influence of time on the measure of</w:t>
      </w:r>
      <w:r w:rsidRPr="00633C86">
        <w:rPr>
          <w:color w:val="231F20"/>
          <w:spacing w:val="-1"/>
          <w:lang w:val="en-US"/>
        </w:rPr>
        <w:t xml:space="preserve"> </w:t>
      </w:r>
      <w:r w:rsidRPr="00633C86">
        <w:rPr>
          <w:color w:val="231F20"/>
          <w:lang w:val="en-US"/>
        </w:rPr>
        <w:t>effort.</w:t>
      </w:r>
    </w:p>
    <w:p w14:paraId="048D499D" w14:textId="77777777" w:rsidR="007E2653" w:rsidRPr="00633C86" w:rsidRDefault="007E2653" w:rsidP="007E2653">
      <w:pPr>
        <w:pStyle w:val="a3"/>
        <w:keepLines/>
        <w:spacing w:before="160" w:line="242" w:lineRule="auto"/>
        <w:ind w:left="709" w:right="709"/>
        <w:jc w:val="both"/>
        <w:rPr>
          <w:lang w:val="en-US"/>
        </w:rPr>
      </w:pPr>
      <w:r w:rsidRPr="00633C86">
        <w:rPr>
          <w:b/>
          <w:i/>
          <w:color w:val="231F20"/>
          <w:lang w:val="en-US"/>
        </w:rPr>
        <w:t>Keywords:</w:t>
      </w:r>
      <w:r w:rsidRPr="00633C86">
        <w:rPr>
          <w:b/>
          <w:i/>
          <w:color w:val="231F20"/>
          <w:spacing w:val="-19"/>
          <w:lang w:val="en-US"/>
        </w:rPr>
        <w:t xml:space="preserve"> </w:t>
      </w:r>
      <w:r w:rsidRPr="00633C86">
        <w:rPr>
          <w:color w:val="231F20"/>
          <w:lang w:val="en-US"/>
        </w:rPr>
        <w:t>activity-related</w:t>
      </w:r>
      <w:r w:rsidRPr="00633C86">
        <w:rPr>
          <w:color w:val="231F20"/>
          <w:spacing w:val="-20"/>
          <w:lang w:val="en-US"/>
        </w:rPr>
        <w:t xml:space="preserve"> </w:t>
      </w:r>
      <w:r w:rsidRPr="00633C86">
        <w:rPr>
          <w:color w:val="231F20"/>
          <w:lang w:val="en-US"/>
        </w:rPr>
        <w:t>experience,</w:t>
      </w:r>
      <w:r w:rsidRPr="00633C86">
        <w:rPr>
          <w:color w:val="231F20"/>
          <w:spacing w:val="-19"/>
          <w:lang w:val="en-US"/>
        </w:rPr>
        <w:t xml:space="preserve"> </w:t>
      </w:r>
      <w:r w:rsidRPr="00633C86">
        <w:rPr>
          <w:color w:val="231F20"/>
          <w:lang w:val="en-US"/>
        </w:rPr>
        <w:t>quality</w:t>
      </w:r>
      <w:r w:rsidRPr="00633C86">
        <w:rPr>
          <w:color w:val="231F20"/>
          <w:spacing w:val="-19"/>
          <w:lang w:val="en-US"/>
        </w:rPr>
        <w:t xml:space="preserve"> </w:t>
      </w:r>
      <w:r w:rsidRPr="00633C86">
        <w:rPr>
          <w:color w:val="231F20"/>
          <w:lang w:val="en-US"/>
        </w:rPr>
        <w:t>of</w:t>
      </w:r>
      <w:r w:rsidRPr="00633C86">
        <w:rPr>
          <w:color w:val="231F20"/>
          <w:spacing w:val="-19"/>
          <w:lang w:val="en-US"/>
        </w:rPr>
        <w:t xml:space="preserve"> </w:t>
      </w:r>
      <w:r w:rsidRPr="00633C86">
        <w:rPr>
          <w:color w:val="231F20"/>
          <w:lang w:val="en-US"/>
        </w:rPr>
        <w:t>motivation,</w:t>
      </w:r>
      <w:r w:rsidRPr="00633C86">
        <w:rPr>
          <w:color w:val="231F20"/>
          <w:spacing w:val="-19"/>
          <w:lang w:val="en-US"/>
        </w:rPr>
        <w:t xml:space="preserve"> </w:t>
      </w:r>
      <w:r w:rsidRPr="00633C86">
        <w:rPr>
          <w:color w:val="231F20"/>
          <w:lang w:val="en-US"/>
        </w:rPr>
        <w:t>self-determination</w:t>
      </w:r>
      <w:r w:rsidRPr="00633C86">
        <w:rPr>
          <w:color w:val="231F20"/>
          <w:spacing w:val="-20"/>
          <w:lang w:val="en-US"/>
        </w:rPr>
        <w:t xml:space="preserve"> </w:t>
      </w:r>
      <w:r w:rsidRPr="00633C86">
        <w:rPr>
          <w:color w:val="231F20"/>
          <w:spacing w:val="-3"/>
          <w:lang w:val="en-US"/>
        </w:rPr>
        <w:t xml:space="preserve">theory, </w:t>
      </w:r>
      <w:r w:rsidRPr="00633C86">
        <w:rPr>
          <w:color w:val="231F20"/>
          <w:lang w:val="en-US"/>
        </w:rPr>
        <w:t>intrinsic motivation, extrinsic motivation, academic motivation.</w:t>
      </w:r>
    </w:p>
    <w:p w14:paraId="3B4DC67B" w14:textId="3B9DFA67" w:rsidR="007E2653" w:rsidRPr="00633C86" w:rsidRDefault="007E2653" w:rsidP="007E2653">
      <w:pPr>
        <w:pStyle w:val="a3"/>
        <w:keepLines/>
        <w:spacing w:before="172" w:line="242" w:lineRule="auto"/>
        <w:ind w:left="0"/>
        <w:rPr>
          <w:lang w:val="en-US"/>
        </w:rPr>
      </w:pPr>
      <w:r w:rsidRPr="00633C86">
        <w:rPr>
          <w:b/>
          <w:color w:val="231F20"/>
          <w:lang w:val="en-US"/>
        </w:rPr>
        <w:t>Funding</w:t>
      </w:r>
      <w:r>
        <w:rPr>
          <w:b/>
          <w:color w:val="231F20"/>
          <w:lang w:val="en-US"/>
        </w:rPr>
        <w:t>.</w:t>
      </w:r>
      <w:r w:rsidRPr="00633C86">
        <w:rPr>
          <w:b/>
          <w:color w:val="231F20"/>
          <w:lang w:val="en-US"/>
        </w:rPr>
        <w:t xml:space="preserve"> </w:t>
      </w:r>
      <w:r w:rsidRPr="00633C86">
        <w:rPr>
          <w:color w:val="231F20"/>
          <w:lang w:val="en-US"/>
        </w:rPr>
        <w:t>The reported study was funded by Russian Foundation for Basic Research (RFBR), project number 20-01-00001</w:t>
      </w:r>
    </w:p>
    <w:p w14:paraId="31C42A3C" w14:textId="1ED13903" w:rsidR="007E2653" w:rsidRPr="00633C86" w:rsidRDefault="007E2653" w:rsidP="007E2653">
      <w:pPr>
        <w:keepLines/>
        <w:spacing w:before="59"/>
        <w:rPr>
          <w:sz w:val="24"/>
          <w:lang w:val="en-US"/>
        </w:rPr>
      </w:pPr>
      <w:r w:rsidRPr="00633C86">
        <w:rPr>
          <w:b/>
          <w:color w:val="231F20"/>
          <w:sz w:val="24"/>
          <w:lang w:val="en-US"/>
        </w:rPr>
        <w:t>Acknowledgements</w:t>
      </w:r>
      <w:r>
        <w:rPr>
          <w:b/>
          <w:color w:val="231F20"/>
          <w:sz w:val="24"/>
          <w:lang w:val="en-US"/>
        </w:rPr>
        <w:t>.</w:t>
      </w:r>
      <w:r w:rsidRPr="00633C86">
        <w:rPr>
          <w:b/>
          <w:color w:val="231F20"/>
          <w:sz w:val="24"/>
          <w:lang w:val="en-US"/>
        </w:rPr>
        <w:t xml:space="preserve"> </w:t>
      </w:r>
      <w:r w:rsidRPr="00633C86">
        <w:rPr>
          <w:color w:val="231F20"/>
          <w:sz w:val="24"/>
          <w:lang w:val="en-US"/>
        </w:rPr>
        <w:t xml:space="preserve">The authors are grateful for assistance in data collection Ivanov </w:t>
      </w:r>
      <w:proofErr w:type="spellStart"/>
      <w:r w:rsidRPr="00633C86">
        <w:rPr>
          <w:color w:val="231F20"/>
          <w:sz w:val="24"/>
          <w:lang w:val="en-US"/>
        </w:rPr>
        <w:t>T.Yu</w:t>
      </w:r>
      <w:proofErr w:type="spellEnd"/>
      <w:r w:rsidRPr="00633C86">
        <w:rPr>
          <w:color w:val="231F20"/>
          <w:sz w:val="24"/>
          <w:lang w:val="en-US"/>
        </w:rPr>
        <w:t>.</w:t>
      </w:r>
    </w:p>
    <w:p w14:paraId="4D95198F" w14:textId="78754A81" w:rsidR="007E2653" w:rsidRPr="00531C2C" w:rsidRDefault="007E2653" w:rsidP="007E2653">
      <w:pPr>
        <w:keepLines/>
        <w:spacing w:before="174" w:line="242" w:lineRule="auto"/>
        <w:jc w:val="both"/>
        <w:rPr>
          <w:color w:val="FF0000"/>
          <w:sz w:val="24"/>
          <w:szCs w:val="24"/>
          <w:lang w:val="en-US"/>
        </w:rPr>
      </w:pPr>
      <w:r w:rsidRPr="00531C2C">
        <w:rPr>
          <w:b/>
          <w:color w:val="FF0000"/>
          <w:sz w:val="24"/>
          <w:szCs w:val="24"/>
          <w:lang w:val="en-US"/>
        </w:rPr>
        <w:t xml:space="preserve">For citation: </w:t>
      </w:r>
      <w:r w:rsidRPr="00391077">
        <w:rPr>
          <w:sz w:val="24"/>
          <w:szCs w:val="24"/>
          <w:lang w:val="en-US"/>
        </w:rPr>
        <w:t>Ivanov V.N., Petrov V.N. The organizational model of psychosocial support of substitute families.</w:t>
      </w:r>
      <w:r w:rsidRPr="00531C2C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531C2C">
        <w:rPr>
          <w:rFonts w:ascii="TimesNewRomanPS-ItalicMT" w:hAnsi="TimesNewRomanPS-ItalicMT"/>
          <w:i/>
          <w:iCs/>
          <w:color w:val="FF0000"/>
          <w:sz w:val="24"/>
          <w:szCs w:val="24"/>
          <w:lang w:val="en-US"/>
        </w:rPr>
        <w:t>Modelirovanie</w:t>
      </w:r>
      <w:proofErr w:type="spellEnd"/>
      <w:r w:rsidRPr="00531C2C">
        <w:rPr>
          <w:rFonts w:ascii="TimesNewRomanPS-ItalicMT" w:hAnsi="TimesNewRomanPS-ItalicMT"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 w:rsidRPr="00531C2C">
        <w:rPr>
          <w:rFonts w:ascii="TimesNewRomanPS-ItalicMT" w:hAnsi="TimesNewRomanPS-ItalicMT"/>
          <w:i/>
          <w:iCs/>
          <w:color w:val="FF0000"/>
          <w:sz w:val="24"/>
          <w:szCs w:val="24"/>
          <w:lang w:val="en-US"/>
        </w:rPr>
        <w:t>i</w:t>
      </w:r>
      <w:proofErr w:type="spellEnd"/>
      <w:r w:rsidRPr="00531C2C">
        <w:rPr>
          <w:rFonts w:ascii="TimesNewRomanPS-ItalicMT" w:hAnsi="TimesNewRomanPS-ItalicMT"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 w:rsidRPr="00531C2C">
        <w:rPr>
          <w:rFonts w:ascii="TimesNewRomanPS-ItalicMT" w:hAnsi="TimesNewRomanPS-ItalicMT"/>
          <w:i/>
          <w:iCs/>
          <w:color w:val="FF0000"/>
          <w:sz w:val="24"/>
          <w:szCs w:val="24"/>
          <w:lang w:val="en-US"/>
        </w:rPr>
        <w:t>analiz</w:t>
      </w:r>
      <w:proofErr w:type="spellEnd"/>
      <w:r w:rsidRPr="00531C2C">
        <w:rPr>
          <w:rFonts w:ascii="TimesNewRomanPS-ItalicMT" w:hAnsi="TimesNewRomanPS-ItalicMT"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 w:rsidRPr="00531C2C">
        <w:rPr>
          <w:rFonts w:ascii="TimesNewRomanPS-ItalicMT" w:hAnsi="TimesNewRomanPS-ItalicMT"/>
          <w:i/>
          <w:iCs/>
          <w:color w:val="FF0000"/>
          <w:sz w:val="24"/>
          <w:szCs w:val="24"/>
          <w:lang w:val="en-US"/>
        </w:rPr>
        <w:t>dannykh</w:t>
      </w:r>
      <w:proofErr w:type="spellEnd"/>
      <w:r w:rsidRPr="00531C2C">
        <w:rPr>
          <w:rFonts w:ascii="TimesNewRomanPS-ItalicMT" w:hAnsi="TimesNewRomanPS-ItalicMT"/>
          <w:i/>
          <w:iCs/>
          <w:color w:val="FF0000"/>
          <w:sz w:val="24"/>
          <w:szCs w:val="24"/>
          <w:lang w:val="en-US"/>
        </w:rPr>
        <w:t xml:space="preserve"> = Modelling and Data Analysis</w:t>
      </w:r>
      <w:r w:rsidRPr="00531C2C">
        <w:rPr>
          <w:color w:val="FF0000"/>
          <w:sz w:val="24"/>
          <w:szCs w:val="24"/>
          <w:lang w:val="en-US"/>
        </w:rPr>
        <w:t xml:space="preserve">, 2020. Vol. </w:t>
      </w:r>
      <w:r w:rsidR="00391077">
        <w:rPr>
          <w:color w:val="FF0000"/>
          <w:sz w:val="24"/>
          <w:szCs w:val="24"/>
        </w:rPr>
        <w:t>_</w:t>
      </w:r>
      <w:r w:rsidRPr="00531C2C">
        <w:rPr>
          <w:color w:val="FF0000"/>
          <w:sz w:val="24"/>
          <w:szCs w:val="24"/>
          <w:lang w:val="en-US"/>
        </w:rPr>
        <w:t xml:space="preserve">, no. </w:t>
      </w:r>
      <w:r w:rsidR="00531C2C" w:rsidRPr="00531C2C">
        <w:rPr>
          <w:color w:val="FF0000"/>
          <w:sz w:val="24"/>
          <w:szCs w:val="24"/>
          <w:lang w:val="en-US"/>
        </w:rPr>
        <w:t>_</w:t>
      </w:r>
      <w:r w:rsidRPr="00531C2C">
        <w:rPr>
          <w:color w:val="FF0000"/>
          <w:sz w:val="24"/>
          <w:szCs w:val="24"/>
          <w:lang w:val="en-US"/>
        </w:rPr>
        <w:t xml:space="preserve">, pp. </w:t>
      </w:r>
      <w:proofErr w:type="gramStart"/>
      <w:r w:rsidRPr="00531C2C">
        <w:rPr>
          <w:color w:val="FF0000"/>
          <w:sz w:val="24"/>
          <w:szCs w:val="24"/>
          <w:lang w:val="en-US"/>
        </w:rPr>
        <w:t>—</w:t>
      </w:r>
      <w:r w:rsidR="00531C2C" w:rsidRPr="00531C2C">
        <w:rPr>
          <w:color w:val="FF0000"/>
          <w:sz w:val="24"/>
          <w:szCs w:val="24"/>
          <w:lang w:val="en-US"/>
        </w:rPr>
        <w:t xml:space="preserve"> </w:t>
      </w:r>
      <w:r w:rsidRPr="00531C2C">
        <w:rPr>
          <w:color w:val="FF0000"/>
          <w:sz w:val="24"/>
          <w:szCs w:val="24"/>
          <w:lang w:val="en-US"/>
        </w:rPr>
        <w:t>.</w:t>
      </w:r>
      <w:proofErr w:type="gramEnd"/>
      <w:r w:rsidRPr="00531C2C">
        <w:rPr>
          <w:color w:val="FF0000"/>
          <w:sz w:val="24"/>
          <w:szCs w:val="24"/>
          <w:lang w:val="en-US"/>
        </w:rPr>
        <w:t xml:space="preserve"> DOI: 10.17759/mda.2020100101 (In Russ.</w:t>
      </w:r>
      <w:r w:rsidRPr="00531C2C">
        <w:rPr>
          <w:rFonts w:ascii="TimesNewRomanPSMT" w:hAnsi="TimesNewRomanPSMT"/>
          <w:color w:val="FF0000"/>
          <w:sz w:val="24"/>
          <w:szCs w:val="24"/>
          <w:lang w:val="en-US"/>
        </w:rPr>
        <w:t xml:space="preserve">, </w:t>
      </w:r>
      <w:r w:rsidRPr="00531C2C">
        <w:rPr>
          <w:rFonts w:ascii="TimesNewRomanPSMT" w:hAnsi="TimesNewRomanPSMT"/>
          <w:color w:val="FF0000"/>
          <w:sz w:val="24"/>
          <w:szCs w:val="24"/>
        </w:rPr>
        <w:t>а</w:t>
      </w:r>
      <w:proofErr w:type="spellStart"/>
      <w:r w:rsidRPr="00531C2C">
        <w:rPr>
          <w:rFonts w:ascii="TimesNewRomanPSMT" w:hAnsi="TimesNewRomanPSMT"/>
          <w:color w:val="FF0000"/>
          <w:sz w:val="24"/>
          <w:szCs w:val="24"/>
          <w:lang w:val="en-US"/>
        </w:rPr>
        <w:t>bstr</w:t>
      </w:r>
      <w:proofErr w:type="spellEnd"/>
      <w:r w:rsidRPr="00531C2C">
        <w:rPr>
          <w:rFonts w:ascii="TimesNewRomanPSMT" w:hAnsi="TimesNewRomanPSMT"/>
          <w:color w:val="FF0000"/>
          <w:sz w:val="24"/>
          <w:szCs w:val="24"/>
          <w:lang w:val="en-US"/>
        </w:rPr>
        <w:t>. in Engl.</w:t>
      </w:r>
      <w:r w:rsidRPr="00531C2C">
        <w:rPr>
          <w:color w:val="FF0000"/>
          <w:sz w:val="24"/>
          <w:szCs w:val="24"/>
          <w:lang w:val="en-US"/>
        </w:rPr>
        <w:t>).</w:t>
      </w:r>
    </w:p>
    <w:p w14:paraId="198AA794" w14:textId="7A6D7288" w:rsidR="007E2653" w:rsidRDefault="007E2653" w:rsidP="00DB6D3F">
      <w:pPr>
        <w:pStyle w:val="a5"/>
        <w:tabs>
          <w:tab w:val="left" w:pos="478"/>
        </w:tabs>
        <w:spacing w:line="242" w:lineRule="auto"/>
        <w:ind w:left="0" w:right="0"/>
        <w:rPr>
          <w:sz w:val="24"/>
          <w:lang w:val="en-US"/>
        </w:rPr>
      </w:pPr>
    </w:p>
    <w:p w14:paraId="65419750" w14:textId="3A04D04E" w:rsidR="007E2653" w:rsidRPr="007E2653" w:rsidRDefault="007E2653" w:rsidP="007E2653">
      <w:pPr>
        <w:pStyle w:val="a3"/>
        <w:spacing w:after="120" w:line="242" w:lineRule="auto"/>
        <w:ind w:left="0"/>
        <w:jc w:val="both"/>
        <w:rPr>
          <w:lang w:val="en-US"/>
        </w:rPr>
      </w:pPr>
      <w:r w:rsidRPr="007E2653">
        <w:rPr>
          <w:b/>
          <w:bCs/>
          <w:i/>
          <w:color w:val="201E1F"/>
          <w:lang w:val="en-US"/>
        </w:rPr>
        <w:t>*</w:t>
      </w:r>
      <w:proofErr w:type="spellStart"/>
      <w:r w:rsidRPr="007E2653">
        <w:rPr>
          <w:b/>
          <w:bCs/>
          <w:i/>
          <w:color w:val="201E1F"/>
          <w:lang w:val="en-US"/>
        </w:rPr>
        <w:t>Vitalyi</w:t>
      </w:r>
      <w:proofErr w:type="spellEnd"/>
      <w:r w:rsidRPr="007E2653">
        <w:rPr>
          <w:b/>
          <w:bCs/>
          <w:i/>
          <w:color w:val="201E1F"/>
          <w:lang w:val="en-US"/>
        </w:rPr>
        <w:t xml:space="preserve"> N. Ivanov</w:t>
      </w:r>
      <w:r w:rsidRPr="007E2653">
        <w:rPr>
          <w:i/>
          <w:color w:val="201E1F"/>
          <w:lang w:val="en-US"/>
        </w:rPr>
        <w:t xml:space="preserve">, </w:t>
      </w:r>
      <w:r w:rsidRPr="007E2653">
        <w:rPr>
          <w:color w:val="201E1F"/>
          <w:lang w:val="en-US"/>
        </w:rPr>
        <w:t xml:space="preserve">PhD (Psychology), Leading Research Associate, Associate Professor, Chair of Psychology, Saint Petersburg State University, Saint Petersburg, Russia, ORCID: </w:t>
      </w:r>
      <w:r w:rsidRPr="007E2653">
        <w:rPr>
          <w:color w:val="231F20"/>
          <w:lang w:val="en-US"/>
        </w:rPr>
        <w:t>https://orcid. org/0000-</w:t>
      </w:r>
      <w:r w:rsidRPr="007E2653">
        <w:rPr>
          <w:color w:val="201E1F"/>
          <w:lang w:val="en-US"/>
        </w:rPr>
        <w:t>0002-0777-111</w:t>
      </w:r>
      <w:hyperlink r:id="rId19">
        <w:r w:rsidRPr="007E2653">
          <w:rPr>
            <w:color w:val="201E1F"/>
            <w:lang w:val="en-US"/>
          </w:rPr>
          <w:t>1, e-mail: ivanov@yandex.ru</w:t>
        </w:r>
      </w:hyperlink>
    </w:p>
    <w:p w14:paraId="53CFC83C" w14:textId="6191F05F" w:rsidR="007E2653" w:rsidRPr="007E2653" w:rsidRDefault="007E2653" w:rsidP="007E2653">
      <w:pPr>
        <w:pStyle w:val="a5"/>
        <w:tabs>
          <w:tab w:val="left" w:pos="478"/>
        </w:tabs>
        <w:spacing w:before="0" w:after="120" w:line="242" w:lineRule="auto"/>
        <w:ind w:left="0" w:right="0"/>
        <w:rPr>
          <w:sz w:val="24"/>
          <w:szCs w:val="24"/>
          <w:lang w:val="en-US"/>
        </w:rPr>
      </w:pPr>
      <w:r w:rsidRPr="007E2653">
        <w:rPr>
          <w:b/>
          <w:bCs/>
          <w:i/>
          <w:color w:val="201E1F"/>
          <w:sz w:val="24"/>
          <w:szCs w:val="24"/>
          <w:lang w:val="en-US"/>
        </w:rPr>
        <w:t>**Vladimir</w:t>
      </w:r>
      <w:r w:rsidRPr="007E2653">
        <w:rPr>
          <w:b/>
          <w:bCs/>
          <w:i/>
          <w:color w:val="201E1F"/>
          <w:spacing w:val="-35"/>
          <w:sz w:val="24"/>
          <w:szCs w:val="24"/>
          <w:lang w:val="en-US"/>
        </w:rPr>
        <w:t xml:space="preserve"> </w:t>
      </w:r>
      <w:r w:rsidRPr="007E2653">
        <w:rPr>
          <w:b/>
          <w:bCs/>
          <w:i/>
          <w:color w:val="201E1F"/>
          <w:sz w:val="24"/>
          <w:szCs w:val="24"/>
          <w:lang w:val="en-US"/>
        </w:rPr>
        <w:t>N.</w:t>
      </w:r>
      <w:r w:rsidRPr="007E2653">
        <w:rPr>
          <w:b/>
          <w:bCs/>
          <w:i/>
          <w:color w:val="201E1F"/>
          <w:spacing w:val="-35"/>
          <w:sz w:val="24"/>
          <w:szCs w:val="24"/>
          <w:lang w:val="en-US"/>
        </w:rPr>
        <w:t xml:space="preserve"> </w:t>
      </w:r>
      <w:r w:rsidRPr="007E2653">
        <w:rPr>
          <w:b/>
          <w:bCs/>
          <w:i/>
          <w:color w:val="201E1F"/>
          <w:spacing w:val="-4"/>
          <w:sz w:val="24"/>
          <w:szCs w:val="24"/>
          <w:lang w:val="en-US"/>
        </w:rPr>
        <w:t>Petrov</w:t>
      </w:r>
      <w:r w:rsidRPr="007E2653">
        <w:rPr>
          <w:i/>
          <w:color w:val="201E1F"/>
          <w:spacing w:val="-4"/>
          <w:sz w:val="24"/>
          <w:szCs w:val="24"/>
          <w:lang w:val="en-US"/>
        </w:rPr>
        <w:t>,</w:t>
      </w:r>
      <w:r w:rsidRPr="007E2653">
        <w:rPr>
          <w:i/>
          <w:color w:val="201E1F"/>
          <w:spacing w:val="-35"/>
          <w:sz w:val="24"/>
          <w:szCs w:val="24"/>
          <w:lang w:val="en-US"/>
        </w:rPr>
        <w:t xml:space="preserve"> </w:t>
      </w:r>
      <w:r w:rsidRPr="007E2653">
        <w:rPr>
          <w:color w:val="201E1F"/>
          <w:sz w:val="24"/>
          <w:szCs w:val="24"/>
          <w:lang w:val="en-US"/>
        </w:rPr>
        <w:t>PhD</w:t>
      </w:r>
      <w:r w:rsidRPr="007E2653">
        <w:rPr>
          <w:color w:val="201E1F"/>
          <w:spacing w:val="-35"/>
          <w:sz w:val="24"/>
          <w:szCs w:val="24"/>
          <w:lang w:val="en-US"/>
        </w:rPr>
        <w:t xml:space="preserve"> </w:t>
      </w:r>
      <w:r w:rsidRPr="007E2653">
        <w:rPr>
          <w:color w:val="201E1F"/>
          <w:sz w:val="24"/>
          <w:szCs w:val="24"/>
          <w:lang w:val="en-US"/>
        </w:rPr>
        <w:t>(Psychology),</w:t>
      </w:r>
      <w:r w:rsidRPr="007E2653">
        <w:rPr>
          <w:color w:val="201E1F"/>
          <w:spacing w:val="-35"/>
          <w:sz w:val="24"/>
          <w:szCs w:val="24"/>
          <w:lang w:val="en-US"/>
        </w:rPr>
        <w:t xml:space="preserve"> </w:t>
      </w:r>
      <w:r w:rsidRPr="007E2653">
        <w:rPr>
          <w:color w:val="201E1F"/>
          <w:sz w:val="24"/>
          <w:szCs w:val="24"/>
          <w:lang w:val="en-US"/>
        </w:rPr>
        <w:t>Leading</w:t>
      </w:r>
      <w:r w:rsidRPr="007E2653">
        <w:rPr>
          <w:color w:val="201E1F"/>
          <w:spacing w:val="-35"/>
          <w:sz w:val="24"/>
          <w:szCs w:val="24"/>
          <w:lang w:val="en-US"/>
        </w:rPr>
        <w:t xml:space="preserve"> </w:t>
      </w:r>
      <w:proofErr w:type="spellStart"/>
      <w:r w:rsidRPr="007E2653">
        <w:rPr>
          <w:color w:val="201E1F"/>
          <w:sz w:val="24"/>
          <w:szCs w:val="24"/>
          <w:lang w:val="en-US"/>
        </w:rPr>
        <w:t>ResearchAssociate</w:t>
      </w:r>
      <w:proofErr w:type="spellEnd"/>
      <w:r w:rsidRPr="007E2653">
        <w:rPr>
          <w:color w:val="201E1F"/>
          <w:sz w:val="24"/>
          <w:szCs w:val="24"/>
          <w:lang w:val="en-US"/>
        </w:rPr>
        <w:t>,</w:t>
      </w:r>
      <w:r w:rsidRPr="007E2653">
        <w:rPr>
          <w:color w:val="201E1F"/>
          <w:spacing w:val="-35"/>
          <w:sz w:val="24"/>
          <w:szCs w:val="24"/>
          <w:lang w:val="en-US"/>
        </w:rPr>
        <w:t xml:space="preserve"> </w:t>
      </w:r>
      <w:proofErr w:type="spellStart"/>
      <w:r w:rsidRPr="007E2653">
        <w:rPr>
          <w:color w:val="201E1F"/>
          <w:spacing w:val="1"/>
          <w:sz w:val="24"/>
          <w:szCs w:val="24"/>
          <w:lang w:val="en-US"/>
        </w:rPr>
        <w:t>CenterofApplied</w:t>
      </w:r>
      <w:proofErr w:type="spellEnd"/>
      <w:r w:rsidRPr="007E2653">
        <w:rPr>
          <w:color w:val="201E1F"/>
          <w:spacing w:val="-35"/>
          <w:sz w:val="24"/>
          <w:szCs w:val="24"/>
          <w:lang w:val="en-US"/>
        </w:rPr>
        <w:t xml:space="preserve"> </w:t>
      </w:r>
      <w:r w:rsidRPr="007E2653">
        <w:rPr>
          <w:color w:val="201E1F"/>
          <w:sz w:val="24"/>
          <w:szCs w:val="24"/>
          <w:lang w:val="en-US"/>
        </w:rPr>
        <w:t xml:space="preserve">Psychological Studies, Moscow State University of Psychology &amp; Education, </w:t>
      </w:r>
      <w:r w:rsidRPr="007E2653">
        <w:rPr>
          <w:color w:val="201E1F"/>
          <w:spacing w:val="-3"/>
          <w:sz w:val="24"/>
          <w:szCs w:val="24"/>
          <w:lang w:val="en-US"/>
        </w:rPr>
        <w:t xml:space="preserve">Moscow, </w:t>
      </w:r>
      <w:r w:rsidRPr="007E2653">
        <w:rPr>
          <w:color w:val="201E1F"/>
          <w:sz w:val="24"/>
          <w:szCs w:val="24"/>
          <w:lang w:val="en-US"/>
        </w:rPr>
        <w:t xml:space="preserve">Russia, ORCID: </w:t>
      </w:r>
      <w:r w:rsidRPr="007E2653">
        <w:rPr>
          <w:color w:val="231F20"/>
          <w:sz w:val="24"/>
          <w:szCs w:val="24"/>
          <w:lang w:val="en-US"/>
        </w:rPr>
        <w:t xml:space="preserve">https:// orcid.org/0000-0002-0777-1122, </w:t>
      </w:r>
      <w:hyperlink r:id="rId20">
        <w:r w:rsidRPr="007E2653">
          <w:rPr>
            <w:color w:val="201E1F"/>
            <w:sz w:val="24"/>
            <w:szCs w:val="24"/>
            <w:lang w:val="en-US"/>
          </w:rPr>
          <w:t>e-mail:</w:t>
        </w:r>
        <w:r w:rsidRPr="007E2653">
          <w:rPr>
            <w:color w:val="201E1F"/>
            <w:spacing w:val="-1"/>
            <w:sz w:val="24"/>
            <w:szCs w:val="24"/>
            <w:lang w:val="en-US"/>
          </w:rPr>
          <w:t xml:space="preserve"> </w:t>
        </w:r>
        <w:r w:rsidRPr="007E2653">
          <w:rPr>
            <w:color w:val="201E1F"/>
            <w:sz w:val="24"/>
            <w:szCs w:val="24"/>
            <w:lang w:val="en-US"/>
          </w:rPr>
          <w:t>petrov@yandex.ru</w:t>
        </w:r>
      </w:hyperlink>
    </w:p>
    <w:p w14:paraId="644A66A3" w14:textId="77777777" w:rsidR="00431AD7" w:rsidRPr="006B70F6" w:rsidRDefault="003F6068" w:rsidP="0034700F">
      <w:pPr>
        <w:pStyle w:val="3"/>
      </w:pPr>
      <w:r w:rsidRPr="006B70F6">
        <w:t>References</w:t>
      </w:r>
    </w:p>
    <w:p w14:paraId="15507A4C" w14:textId="77777777" w:rsidR="0022580C" w:rsidRPr="0032489D" w:rsidRDefault="003F6068" w:rsidP="00DB6D3F">
      <w:pPr>
        <w:pStyle w:val="a3"/>
        <w:spacing w:before="4"/>
        <w:ind w:left="0"/>
        <w:jc w:val="both"/>
        <w:rPr>
          <w:color w:val="231F20"/>
          <w:lang w:val="en-US"/>
        </w:rPr>
      </w:pPr>
      <w:r w:rsidRPr="00B04034">
        <w:rPr>
          <w:color w:val="231F20"/>
          <w:lang w:val="en-US"/>
        </w:rPr>
        <w:t xml:space="preserve">1. </w:t>
      </w:r>
      <w:proofErr w:type="spellStart"/>
      <w:r w:rsidRPr="00B04034">
        <w:rPr>
          <w:color w:val="231F20"/>
          <w:lang w:val="en-US"/>
        </w:rPr>
        <w:t>Dubrovina</w:t>
      </w:r>
      <w:proofErr w:type="spellEnd"/>
      <w:r w:rsidRPr="00B04034">
        <w:rPr>
          <w:color w:val="231F20"/>
          <w:lang w:val="en-US"/>
        </w:rPr>
        <w:t xml:space="preserve"> I.V. </w:t>
      </w:r>
      <w:proofErr w:type="spellStart"/>
      <w:r w:rsidRPr="00B04034">
        <w:rPr>
          <w:color w:val="231F20"/>
          <w:lang w:val="en-US"/>
        </w:rPr>
        <w:t>Idei</w:t>
      </w:r>
      <w:proofErr w:type="spellEnd"/>
      <w:r w:rsidRPr="00B04034">
        <w:rPr>
          <w:color w:val="231F20"/>
          <w:lang w:val="en-US"/>
        </w:rPr>
        <w:t xml:space="preserve"> L.S. </w:t>
      </w:r>
      <w:proofErr w:type="spellStart"/>
      <w:r w:rsidRPr="00B04034">
        <w:rPr>
          <w:color w:val="231F20"/>
          <w:lang w:val="en-US"/>
        </w:rPr>
        <w:t>Vygotskogo</w:t>
      </w:r>
      <w:proofErr w:type="spellEnd"/>
      <w:r w:rsidRPr="00B04034">
        <w:rPr>
          <w:color w:val="231F20"/>
          <w:lang w:val="en-US"/>
        </w:rPr>
        <w:t xml:space="preserve"> o </w:t>
      </w:r>
      <w:proofErr w:type="spellStart"/>
      <w:r w:rsidRPr="00B04034">
        <w:rPr>
          <w:color w:val="231F20"/>
          <w:lang w:val="en-US"/>
        </w:rPr>
        <w:t>soderzhanii</w:t>
      </w:r>
      <w:proofErr w:type="spellEnd"/>
      <w:r w:rsidRPr="00B04034">
        <w:rPr>
          <w:color w:val="231F20"/>
          <w:lang w:val="en-US"/>
        </w:rPr>
        <w:t xml:space="preserve"> </w:t>
      </w:r>
      <w:proofErr w:type="spellStart"/>
      <w:r w:rsidRPr="00B04034">
        <w:rPr>
          <w:color w:val="231F20"/>
          <w:lang w:val="en-US"/>
        </w:rPr>
        <w:t>detskoi</w:t>
      </w:r>
      <w:proofErr w:type="spellEnd"/>
      <w:r w:rsidRPr="00B04034">
        <w:rPr>
          <w:color w:val="231F20"/>
          <w:lang w:val="en-US"/>
        </w:rPr>
        <w:t xml:space="preserve"> </w:t>
      </w:r>
      <w:proofErr w:type="spellStart"/>
      <w:r w:rsidRPr="00B04034">
        <w:rPr>
          <w:color w:val="231F20"/>
          <w:lang w:val="en-US"/>
        </w:rPr>
        <w:t>prakticheskoi</w:t>
      </w:r>
      <w:proofErr w:type="spellEnd"/>
      <w:r w:rsidRPr="00B04034">
        <w:rPr>
          <w:color w:val="231F20"/>
          <w:lang w:val="en-US"/>
        </w:rPr>
        <w:t xml:space="preserve"> </w:t>
      </w:r>
      <w:proofErr w:type="spellStart"/>
      <w:r w:rsidRPr="00B04034">
        <w:rPr>
          <w:color w:val="231F20"/>
          <w:lang w:val="en-US"/>
        </w:rPr>
        <w:t>psikhologii</w:t>
      </w:r>
      <w:proofErr w:type="spellEnd"/>
      <w:r w:rsidRPr="00B04034">
        <w:rPr>
          <w:color w:val="231F20"/>
          <w:lang w:val="en-US"/>
        </w:rPr>
        <w:t xml:space="preserve"> [Ideas</w:t>
      </w:r>
      <w:r w:rsidR="00B04034" w:rsidRPr="00B04034">
        <w:rPr>
          <w:color w:val="231F20"/>
          <w:lang w:val="en-US"/>
        </w:rPr>
        <w:t xml:space="preserve"> </w:t>
      </w:r>
      <w:r w:rsidRPr="00633C86">
        <w:rPr>
          <w:color w:val="231F20"/>
          <w:lang w:val="en-US"/>
        </w:rPr>
        <w:t xml:space="preserve">L.S. Vygotsky on the content of children’s practical psychology]. </w:t>
      </w:r>
      <w:proofErr w:type="spellStart"/>
      <w:r w:rsidRPr="00633C86">
        <w:rPr>
          <w:i/>
          <w:color w:val="231F20"/>
          <w:lang w:val="en-US"/>
        </w:rPr>
        <w:t>Psikhologo-pedagogicheskie</w:t>
      </w:r>
      <w:proofErr w:type="spellEnd"/>
      <w:r w:rsidRPr="00633C86">
        <w:rPr>
          <w:i/>
          <w:color w:val="231F20"/>
          <w:lang w:val="en-US"/>
        </w:rPr>
        <w:t xml:space="preserve"> </w:t>
      </w:r>
      <w:proofErr w:type="spellStart"/>
      <w:r w:rsidRPr="00633C86">
        <w:rPr>
          <w:i/>
          <w:color w:val="231F20"/>
          <w:lang w:val="en-US"/>
        </w:rPr>
        <w:t>issledovaniya</w:t>
      </w:r>
      <w:proofErr w:type="spellEnd"/>
      <w:r w:rsidRPr="00633C86">
        <w:rPr>
          <w:color w:val="231F20"/>
          <w:lang w:val="en-US"/>
        </w:rPr>
        <w:t>=</w:t>
      </w:r>
      <w:r w:rsidRPr="00633C86">
        <w:rPr>
          <w:i/>
          <w:color w:val="231F20"/>
          <w:lang w:val="en-US"/>
        </w:rPr>
        <w:t>Psychological-Educational Studies</w:t>
      </w:r>
      <w:r w:rsidRPr="00633C86">
        <w:rPr>
          <w:color w:val="231F20"/>
          <w:lang w:val="en-US"/>
        </w:rPr>
        <w:t xml:space="preserve">, 2013, no. 3. Available at: </w:t>
      </w:r>
      <w:hyperlink r:id="rId21">
        <w:r w:rsidRPr="00633C86">
          <w:rPr>
            <w:color w:val="231F20"/>
            <w:lang w:val="en-US"/>
          </w:rPr>
          <w:t>http://psyedu.ru/</w:t>
        </w:r>
      </w:hyperlink>
      <w:r w:rsidRPr="00633C86">
        <w:rPr>
          <w:color w:val="231F20"/>
          <w:lang w:val="en-US"/>
        </w:rPr>
        <w:t xml:space="preserve"> journal/2013/3/3432.phtml (Ac</w:t>
      </w:r>
      <w:r w:rsidR="0022580C">
        <w:rPr>
          <w:color w:val="231F20"/>
          <w:lang w:val="en-US"/>
        </w:rPr>
        <w:t>cessed 18.11.2013). (In Russ.).</w:t>
      </w:r>
    </w:p>
    <w:p w14:paraId="4B706B7C" w14:textId="5F5B5985" w:rsidR="007E233F" w:rsidRDefault="003F6068" w:rsidP="00DB6D3F">
      <w:pPr>
        <w:pStyle w:val="a3"/>
        <w:spacing w:before="4"/>
        <w:ind w:left="0"/>
        <w:jc w:val="both"/>
        <w:rPr>
          <w:color w:val="231F20"/>
          <w:lang w:val="en-US"/>
        </w:rPr>
      </w:pPr>
      <w:r w:rsidRPr="00633C86">
        <w:rPr>
          <w:color w:val="231F20"/>
          <w:lang w:val="en-US"/>
        </w:rPr>
        <w:t>2.</w:t>
      </w:r>
      <w:r w:rsidR="0022580C" w:rsidRPr="0022580C">
        <w:rPr>
          <w:color w:val="231F20"/>
          <w:lang w:val="en-US"/>
        </w:rPr>
        <w:t xml:space="preserve"> </w:t>
      </w:r>
      <w:proofErr w:type="spellStart"/>
      <w:r w:rsidRPr="00633C86">
        <w:rPr>
          <w:color w:val="231F20"/>
          <w:lang w:val="en-US"/>
        </w:rPr>
        <w:t>ZabrodinYu.M</w:t>
      </w:r>
      <w:proofErr w:type="spellEnd"/>
      <w:r w:rsidRPr="00633C86">
        <w:rPr>
          <w:color w:val="231F20"/>
          <w:lang w:val="en-US"/>
        </w:rPr>
        <w:t>.,</w:t>
      </w:r>
      <w:r w:rsidR="00660794" w:rsidRPr="00660794">
        <w:rPr>
          <w:color w:val="231F20"/>
          <w:lang w:val="en-US"/>
        </w:rPr>
        <w:t xml:space="preserve"> </w:t>
      </w:r>
      <w:proofErr w:type="spellStart"/>
      <w:r w:rsidRPr="00633C86">
        <w:rPr>
          <w:color w:val="231F20"/>
          <w:lang w:val="en-US"/>
        </w:rPr>
        <w:t>MetelkovaE.I</w:t>
      </w:r>
      <w:proofErr w:type="spellEnd"/>
      <w:r w:rsidRPr="00633C86">
        <w:rPr>
          <w:color w:val="231F20"/>
          <w:lang w:val="en-US"/>
        </w:rPr>
        <w:t>.,</w:t>
      </w:r>
      <w:r w:rsidR="00660794" w:rsidRPr="00660794">
        <w:rPr>
          <w:color w:val="231F20"/>
          <w:lang w:val="en-US"/>
        </w:rPr>
        <w:t xml:space="preserve"> </w:t>
      </w:r>
      <w:proofErr w:type="spellStart"/>
      <w:r w:rsidRPr="00633C86">
        <w:rPr>
          <w:color w:val="231F20"/>
          <w:lang w:val="en-US"/>
        </w:rPr>
        <w:t>RubtsovV.V</w:t>
      </w:r>
      <w:proofErr w:type="spellEnd"/>
      <w:r w:rsidRPr="00633C86">
        <w:rPr>
          <w:color w:val="231F20"/>
          <w:lang w:val="en-US"/>
        </w:rPr>
        <w:t>.</w:t>
      </w:r>
      <w:r w:rsidR="00660794" w:rsidRPr="00660794">
        <w:rPr>
          <w:color w:val="231F20"/>
          <w:lang w:val="en-US"/>
        </w:rPr>
        <w:t xml:space="preserve"> </w:t>
      </w:r>
      <w:proofErr w:type="spellStart"/>
      <w:r w:rsidRPr="00633C86">
        <w:rPr>
          <w:color w:val="231F20"/>
          <w:lang w:val="en-US"/>
        </w:rPr>
        <w:t>Conceptionand</w:t>
      </w:r>
      <w:proofErr w:type="spellEnd"/>
      <w:r w:rsidR="00660794" w:rsidRPr="00660794">
        <w:rPr>
          <w:color w:val="231F20"/>
          <w:lang w:val="en-US"/>
        </w:rPr>
        <w:t xml:space="preserve"> </w:t>
      </w:r>
      <w:r w:rsidRPr="00633C86">
        <w:rPr>
          <w:color w:val="231F20"/>
          <w:lang w:val="en-US"/>
        </w:rPr>
        <w:t>Organizational</w:t>
      </w:r>
      <w:r w:rsidR="00660794" w:rsidRPr="00660794">
        <w:rPr>
          <w:color w:val="231F20"/>
          <w:lang w:val="en-US"/>
        </w:rPr>
        <w:t xml:space="preserve"> </w:t>
      </w:r>
      <w:r w:rsidRPr="00633C86">
        <w:rPr>
          <w:color w:val="231F20"/>
          <w:lang w:val="en-US"/>
        </w:rPr>
        <w:t>and</w:t>
      </w:r>
      <w:r w:rsidR="00660794" w:rsidRPr="00660794">
        <w:rPr>
          <w:color w:val="231F20"/>
          <w:lang w:val="en-US"/>
        </w:rPr>
        <w:t xml:space="preserve"> </w:t>
      </w:r>
      <w:r w:rsidRPr="00633C86">
        <w:rPr>
          <w:color w:val="231F20"/>
          <w:lang w:val="en-US"/>
        </w:rPr>
        <w:t>Structural</w:t>
      </w:r>
      <w:r w:rsidR="00660794" w:rsidRPr="00660794">
        <w:rPr>
          <w:color w:val="231F20"/>
          <w:lang w:val="en-US"/>
        </w:rPr>
        <w:t xml:space="preserve"> </w:t>
      </w:r>
      <w:r w:rsidRPr="00633C86">
        <w:rPr>
          <w:color w:val="231F20"/>
          <w:lang w:val="en-US"/>
        </w:rPr>
        <w:t xml:space="preserve">Models of Psychological Service in Education. </w:t>
      </w:r>
      <w:proofErr w:type="spellStart"/>
      <w:r w:rsidRPr="00633C86">
        <w:rPr>
          <w:i/>
          <w:color w:val="231F20"/>
          <w:lang w:val="en-US"/>
        </w:rPr>
        <w:t>Psikhologo-pedagogicheskie</w:t>
      </w:r>
      <w:proofErr w:type="spellEnd"/>
      <w:r w:rsidRPr="00633C86">
        <w:rPr>
          <w:i/>
          <w:color w:val="231F20"/>
          <w:lang w:val="en-US"/>
        </w:rPr>
        <w:t xml:space="preserve"> </w:t>
      </w:r>
      <w:proofErr w:type="spellStart"/>
      <w:r w:rsidRPr="00633C86">
        <w:rPr>
          <w:i/>
          <w:color w:val="231F20"/>
          <w:lang w:val="en-US"/>
        </w:rPr>
        <w:t>issledovaniya</w:t>
      </w:r>
      <w:proofErr w:type="spellEnd"/>
      <w:r w:rsidRPr="00633C86">
        <w:rPr>
          <w:color w:val="231F20"/>
          <w:lang w:val="en-US"/>
        </w:rPr>
        <w:t>=</w:t>
      </w:r>
      <w:r w:rsidRPr="00633C86">
        <w:rPr>
          <w:i/>
          <w:color w:val="231F20"/>
          <w:lang w:val="en-US"/>
        </w:rPr>
        <w:t>Psychological- Educational Studies</w:t>
      </w:r>
      <w:r w:rsidRPr="00633C86">
        <w:rPr>
          <w:color w:val="231F20"/>
          <w:lang w:val="en-US"/>
        </w:rPr>
        <w:t xml:space="preserve">, 2016. Vol. 8, no. 3, pp. 1–15. </w:t>
      </w:r>
      <w:r w:rsidRPr="00633C86">
        <w:rPr>
          <w:color w:val="231F20"/>
          <w:lang w:val="en-US"/>
        </w:rPr>
        <w:lastRenderedPageBreak/>
        <w:t>DOI:10.17759/psyedu.2016080301. (In Russ.</w:t>
      </w:r>
      <w:r w:rsidR="007E233F">
        <w:rPr>
          <w:color w:val="231F20"/>
          <w:lang w:val="en-US"/>
        </w:rPr>
        <w:t>).</w:t>
      </w:r>
      <w:r w:rsidR="00B04034" w:rsidRPr="0022580C">
        <w:rPr>
          <w:color w:val="231F20"/>
          <w:lang w:val="en-US"/>
        </w:rPr>
        <w:t xml:space="preserve"> </w:t>
      </w:r>
    </w:p>
    <w:p w14:paraId="32D83E87" w14:textId="77777777" w:rsidR="00431AD7" w:rsidRPr="00633C86" w:rsidRDefault="003F6068" w:rsidP="00DB6D3F">
      <w:pPr>
        <w:pStyle w:val="a3"/>
        <w:spacing w:before="4"/>
        <w:ind w:left="0"/>
        <w:jc w:val="both"/>
        <w:rPr>
          <w:lang w:val="en-US"/>
        </w:rPr>
      </w:pPr>
      <w:r w:rsidRPr="00633C86">
        <w:rPr>
          <w:color w:val="231F20"/>
          <w:lang w:val="en-US"/>
        </w:rPr>
        <w:t>3.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Blair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C.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How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similar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are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fluid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cognition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and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general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>intelligence?</w:t>
      </w:r>
      <w:r w:rsidRPr="00633C86">
        <w:rPr>
          <w:color w:val="231F20"/>
          <w:spacing w:val="-25"/>
          <w:lang w:val="en-US"/>
        </w:rPr>
        <w:t xml:space="preserve"> </w:t>
      </w:r>
      <w:r w:rsidRPr="00633C86">
        <w:rPr>
          <w:color w:val="231F20"/>
          <w:lang w:val="en-US"/>
        </w:rPr>
        <w:t>A</w:t>
      </w:r>
      <w:r w:rsidRPr="00633C86">
        <w:rPr>
          <w:color w:val="231F20"/>
          <w:spacing w:val="-24"/>
          <w:lang w:val="en-US"/>
        </w:rPr>
        <w:t xml:space="preserve"> </w:t>
      </w:r>
      <w:r w:rsidRPr="00633C86">
        <w:rPr>
          <w:color w:val="231F20"/>
          <w:lang w:val="en-US"/>
        </w:rPr>
        <w:t>developmental</w:t>
      </w:r>
      <w:r w:rsidRPr="00633C86">
        <w:rPr>
          <w:color w:val="231F20"/>
          <w:spacing w:val="-11"/>
          <w:lang w:val="en-US"/>
        </w:rPr>
        <w:t xml:space="preserve"> </w:t>
      </w:r>
      <w:r w:rsidRPr="00633C86">
        <w:rPr>
          <w:color w:val="231F20"/>
          <w:lang w:val="en-US"/>
        </w:rPr>
        <w:t xml:space="preserve">neuroscience perspective on fluid cognition as an aspect of human cognitive ability. </w:t>
      </w:r>
      <w:r w:rsidRPr="00633C86">
        <w:rPr>
          <w:i/>
          <w:color w:val="231F20"/>
          <w:lang w:val="en-US"/>
        </w:rPr>
        <w:t>Behavioral Brain Science</w:t>
      </w:r>
      <w:r w:rsidRPr="00633C86">
        <w:rPr>
          <w:color w:val="231F20"/>
          <w:lang w:val="en-US"/>
        </w:rPr>
        <w:t xml:space="preserve">, 2006. </w:t>
      </w:r>
      <w:r w:rsidRPr="00633C86">
        <w:rPr>
          <w:color w:val="231F20"/>
          <w:spacing w:val="-8"/>
          <w:lang w:val="en-US"/>
        </w:rPr>
        <w:t xml:space="preserve">Vol. </w:t>
      </w:r>
      <w:r w:rsidRPr="00633C86">
        <w:rPr>
          <w:color w:val="231F20"/>
          <w:lang w:val="en-US"/>
        </w:rPr>
        <w:t>29, no. 2, pp. 109–125. DOI</w:t>
      </w:r>
      <w:r w:rsidR="00044668">
        <w:rPr>
          <w:color w:val="231F20"/>
          <w:lang w:val="en-US"/>
        </w:rPr>
        <w:t>:</w:t>
      </w:r>
      <w:r w:rsidRPr="00633C86">
        <w:rPr>
          <w:color w:val="231F20"/>
          <w:lang w:val="en-US"/>
        </w:rPr>
        <w:t>10.1017/S01405</w:t>
      </w:r>
      <w:r w:rsidRPr="00633C86">
        <w:rPr>
          <w:color w:val="231F20"/>
          <w:spacing w:val="-1"/>
          <w:lang w:val="en-US"/>
        </w:rPr>
        <w:t xml:space="preserve"> </w:t>
      </w:r>
      <w:r w:rsidRPr="00633C86">
        <w:rPr>
          <w:color w:val="231F20"/>
          <w:lang w:val="en-US"/>
        </w:rPr>
        <w:t>25X06009034</w:t>
      </w:r>
    </w:p>
    <w:p w14:paraId="14BF8624" w14:textId="5DCCDF97" w:rsidR="007E2653" w:rsidRDefault="007E2653" w:rsidP="00DB6D3F">
      <w:pPr>
        <w:pStyle w:val="a3"/>
        <w:spacing w:before="4" w:line="242" w:lineRule="auto"/>
        <w:ind w:left="0"/>
        <w:jc w:val="both"/>
        <w:rPr>
          <w:i/>
          <w:color w:val="201E1F"/>
          <w:lang w:val="en-US"/>
        </w:rPr>
      </w:pPr>
    </w:p>
    <w:p w14:paraId="17AA92E7" w14:textId="77777777" w:rsidR="007E2653" w:rsidRDefault="007E2653" w:rsidP="00DB6D3F">
      <w:pPr>
        <w:pStyle w:val="a3"/>
        <w:spacing w:before="4" w:line="242" w:lineRule="auto"/>
        <w:ind w:left="0"/>
        <w:jc w:val="both"/>
        <w:rPr>
          <w:i/>
          <w:color w:val="201E1F"/>
          <w:lang w:val="en-US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5492"/>
        <w:gridCol w:w="4298"/>
      </w:tblGrid>
      <w:tr w:rsidR="00531C2C" w:rsidRPr="00A7012A" w14:paraId="414227C2" w14:textId="77777777" w:rsidTr="00531C2C">
        <w:trPr>
          <w:trHeight w:val="272"/>
        </w:trPr>
        <w:tc>
          <w:tcPr>
            <w:tcW w:w="5492" w:type="dxa"/>
          </w:tcPr>
          <w:p w14:paraId="3C3497D0" w14:textId="77777777" w:rsidR="00531C2C" w:rsidRPr="00A7012A" w:rsidRDefault="00531C2C" w:rsidP="00413B6F">
            <w:pPr>
              <w:spacing w:before="240"/>
              <w:rPr>
                <w:color w:val="FF0000"/>
                <w:sz w:val="24"/>
              </w:rPr>
            </w:pPr>
            <w:r w:rsidRPr="00A7012A">
              <w:rPr>
                <w:color w:val="FF0000"/>
                <w:sz w:val="24"/>
              </w:rPr>
              <w:t>Получена _</w:t>
            </w:r>
            <w:proofErr w:type="gramStart"/>
            <w:r w:rsidRPr="00A7012A">
              <w:rPr>
                <w:color w:val="FF0000"/>
                <w:sz w:val="24"/>
              </w:rPr>
              <w:t>_._</w:t>
            </w:r>
            <w:proofErr w:type="gramEnd"/>
            <w:r w:rsidRPr="00A7012A">
              <w:rPr>
                <w:color w:val="FF0000"/>
                <w:sz w:val="24"/>
              </w:rPr>
              <w:t>_.202_</w:t>
            </w:r>
          </w:p>
        </w:tc>
        <w:tc>
          <w:tcPr>
            <w:tcW w:w="4298" w:type="dxa"/>
          </w:tcPr>
          <w:p w14:paraId="48B0C9FF" w14:textId="77777777" w:rsidR="00531C2C" w:rsidRPr="00A7012A" w:rsidRDefault="00531C2C" w:rsidP="00413B6F">
            <w:pPr>
              <w:spacing w:before="240"/>
              <w:jc w:val="right"/>
              <w:rPr>
                <w:color w:val="FF0000"/>
                <w:sz w:val="24"/>
              </w:rPr>
            </w:pPr>
            <w:proofErr w:type="spellStart"/>
            <w:r w:rsidRPr="00A7012A">
              <w:rPr>
                <w:color w:val="FF0000"/>
                <w:sz w:val="24"/>
              </w:rPr>
              <w:t>Received</w:t>
            </w:r>
            <w:proofErr w:type="spellEnd"/>
            <w:r w:rsidRPr="00A7012A">
              <w:rPr>
                <w:color w:val="FF0000"/>
                <w:sz w:val="24"/>
              </w:rPr>
              <w:t xml:space="preserve"> _</w:t>
            </w:r>
            <w:proofErr w:type="gramStart"/>
            <w:r w:rsidRPr="00A7012A">
              <w:rPr>
                <w:color w:val="FF0000"/>
                <w:sz w:val="24"/>
              </w:rPr>
              <w:t>_._</w:t>
            </w:r>
            <w:proofErr w:type="gramEnd"/>
            <w:r w:rsidRPr="00A7012A">
              <w:rPr>
                <w:color w:val="FF0000"/>
                <w:sz w:val="24"/>
              </w:rPr>
              <w:t>_.202_</w:t>
            </w:r>
          </w:p>
        </w:tc>
      </w:tr>
      <w:tr w:rsidR="00531C2C" w:rsidRPr="00A7012A" w14:paraId="4D896875" w14:textId="77777777" w:rsidTr="00531C2C">
        <w:trPr>
          <w:trHeight w:val="272"/>
        </w:trPr>
        <w:tc>
          <w:tcPr>
            <w:tcW w:w="5492" w:type="dxa"/>
          </w:tcPr>
          <w:p w14:paraId="21FC1B70" w14:textId="77777777" w:rsidR="00531C2C" w:rsidRPr="00A7012A" w:rsidRDefault="00531C2C" w:rsidP="00413B6F">
            <w:pPr>
              <w:rPr>
                <w:color w:val="FF0000"/>
                <w:sz w:val="24"/>
              </w:rPr>
            </w:pPr>
            <w:r w:rsidRPr="00A7012A">
              <w:rPr>
                <w:color w:val="FF0000"/>
                <w:sz w:val="24"/>
              </w:rPr>
              <w:t>Принята в печать _</w:t>
            </w:r>
            <w:proofErr w:type="gramStart"/>
            <w:r w:rsidRPr="00A7012A">
              <w:rPr>
                <w:color w:val="FF0000"/>
                <w:sz w:val="24"/>
              </w:rPr>
              <w:t>_._</w:t>
            </w:r>
            <w:proofErr w:type="gramEnd"/>
            <w:r w:rsidRPr="00A7012A">
              <w:rPr>
                <w:color w:val="FF0000"/>
                <w:sz w:val="24"/>
              </w:rPr>
              <w:t>_.202_</w:t>
            </w:r>
          </w:p>
        </w:tc>
        <w:tc>
          <w:tcPr>
            <w:tcW w:w="4298" w:type="dxa"/>
          </w:tcPr>
          <w:p w14:paraId="5FB568FC" w14:textId="77777777" w:rsidR="00531C2C" w:rsidRPr="00A7012A" w:rsidRDefault="00531C2C" w:rsidP="00413B6F">
            <w:pPr>
              <w:jc w:val="right"/>
              <w:rPr>
                <w:color w:val="FF0000"/>
                <w:sz w:val="24"/>
              </w:rPr>
            </w:pPr>
            <w:proofErr w:type="spellStart"/>
            <w:r w:rsidRPr="00A7012A">
              <w:rPr>
                <w:color w:val="FF0000"/>
                <w:sz w:val="24"/>
              </w:rPr>
              <w:t>Accepted</w:t>
            </w:r>
            <w:proofErr w:type="spellEnd"/>
            <w:r w:rsidRPr="00A7012A">
              <w:rPr>
                <w:color w:val="FF0000"/>
                <w:sz w:val="24"/>
              </w:rPr>
              <w:t xml:space="preserve"> _</w:t>
            </w:r>
            <w:proofErr w:type="gramStart"/>
            <w:r w:rsidRPr="00A7012A">
              <w:rPr>
                <w:color w:val="FF0000"/>
                <w:sz w:val="24"/>
              </w:rPr>
              <w:t>_._</w:t>
            </w:r>
            <w:proofErr w:type="gramEnd"/>
            <w:r w:rsidRPr="00A7012A">
              <w:rPr>
                <w:color w:val="FF0000"/>
                <w:sz w:val="24"/>
              </w:rPr>
              <w:t>_.202_</w:t>
            </w:r>
          </w:p>
        </w:tc>
      </w:tr>
      <w:tr w:rsidR="00431AD7" w14:paraId="7B7D9561" w14:textId="77777777" w:rsidTr="00531C2C">
        <w:tblPrEx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5492" w:type="dxa"/>
          </w:tcPr>
          <w:p w14:paraId="7A1C9D16" w14:textId="6AED67A6" w:rsidR="00431AD7" w:rsidRPr="007E2653" w:rsidRDefault="00431AD7" w:rsidP="00DB6D3F">
            <w:pPr>
              <w:spacing w:before="240" w:line="253" w:lineRule="exact"/>
              <w:rPr>
                <w:color w:val="FF0000"/>
                <w:sz w:val="24"/>
              </w:rPr>
            </w:pPr>
          </w:p>
        </w:tc>
        <w:tc>
          <w:tcPr>
            <w:tcW w:w="4298" w:type="dxa"/>
          </w:tcPr>
          <w:p w14:paraId="36C34011" w14:textId="6CE366D8" w:rsidR="00431AD7" w:rsidRPr="007E2653" w:rsidRDefault="00431AD7" w:rsidP="00DB6D3F">
            <w:pPr>
              <w:spacing w:before="240" w:line="253" w:lineRule="exact"/>
              <w:jc w:val="right"/>
              <w:rPr>
                <w:color w:val="FF0000"/>
                <w:sz w:val="24"/>
              </w:rPr>
            </w:pPr>
          </w:p>
        </w:tc>
      </w:tr>
      <w:tr w:rsidR="00431AD7" w14:paraId="12730CAB" w14:textId="77777777" w:rsidTr="00531C2C">
        <w:tblPrEx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5492" w:type="dxa"/>
          </w:tcPr>
          <w:p w14:paraId="1BD895D6" w14:textId="27602553" w:rsidR="00431AD7" w:rsidRPr="007E2653" w:rsidRDefault="00431AD7" w:rsidP="00DB6D3F">
            <w:pPr>
              <w:spacing w:line="253" w:lineRule="exact"/>
              <w:rPr>
                <w:color w:val="FF0000"/>
                <w:sz w:val="24"/>
              </w:rPr>
            </w:pPr>
          </w:p>
        </w:tc>
        <w:tc>
          <w:tcPr>
            <w:tcW w:w="4298" w:type="dxa"/>
          </w:tcPr>
          <w:p w14:paraId="5EF90649" w14:textId="30AE3CD3" w:rsidR="00431AD7" w:rsidRPr="007E2653" w:rsidRDefault="00431AD7" w:rsidP="00DB6D3F">
            <w:pPr>
              <w:spacing w:line="253" w:lineRule="exact"/>
              <w:jc w:val="right"/>
              <w:rPr>
                <w:color w:val="FF0000"/>
                <w:sz w:val="24"/>
              </w:rPr>
            </w:pPr>
          </w:p>
        </w:tc>
      </w:tr>
    </w:tbl>
    <w:p w14:paraId="62B9B00B" w14:textId="77777777" w:rsidR="003F6068" w:rsidRDefault="003F6068" w:rsidP="00DB6D3F"/>
    <w:sectPr w:rsidR="003F6068" w:rsidSect="007E265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10" w:h="16840"/>
      <w:pgMar w:top="2380" w:right="1120" w:bottom="1620" w:left="1000" w:header="1212" w:footer="1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EEB2D" w14:textId="77777777" w:rsidR="006420EC" w:rsidRDefault="006420EC">
      <w:r>
        <w:separator/>
      </w:r>
    </w:p>
  </w:endnote>
  <w:endnote w:type="continuationSeparator" w:id="0">
    <w:p w14:paraId="1C1A27C1" w14:textId="77777777" w:rsidR="006420EC" w:rsidRDefault="0064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73571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14:paraId="54A8CCD2" w14:textId="59D1F5C7" w:rsidR="00F04447" w:rsidRPr="00ED0A2E" w:rsidRDefault="00F04447">
        <w:pPr>
          <w:pStyle w:val="a9"/>
          <w:jc w:val="right"/>
          <w:rPr>
            <w:color w:val="FF0000"/>
          </w:rPr>
        </w:pPr>
        <w:r w:rsidRPr="00ED0A2E">
          <w:rPr>
            <w:color w:val="FF0000"/>
          </w:rPr>
          <w:fldChar w:fldCharType="begin"/>
        </w:r>
        <w:r w:rsidRPr="00ED0A2E">
          <w:rPr>
            <w:color w:val="FF0000"/>
          </w:rPr>
          <w:instrText>PAGE   \* MERGEFORMAT</w:instrText>
        </w:r>
        <w:r w:rsidRPr="00ED0A2E">
          <w:rPr>
            <w:color w:val="FF0000"/>
          </w:rPr>
          <w:fldChar w:fldCharType="separate"/>
        </w:r>
        <w:r w:rsidRPr="00ED0A2E">
          <w:rPr>
            <w:color w:val="FF0000"/>
          </w:rPr>
          <w:t>2</w:t>
        </w:r>
        <w:r w:rsidRPr="00ED0A2E">
          <w:rPr>
            <w:color w:val="FF0000"/>
          </w:rPr>
          <w:fldChar w:fldCharType="end"/>
        </w:r>
      </w:p>
    </w:sdtContent>
  </w:sdt>
  <w:p w14:paraId="53268C79" w14:textId="7BED2B73" w:rsidR="00F04447" w:rsidRDefault="00F04447" w:rsidP="00F04447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8933860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14:paraId="42BA7E16" w14:textId="698E0C79" w:rsidR="0068195D" w:rsidRPr="00ED0A2E" w:rsidRDefault="0068195D">
        <w:pPr>
          <w:pStyle w:val="a9"/>
          <w:jc w:val="right"/>
          <w:rPr>
            <w:color w:val="FF0000"/>
          </w:rPr>
        </w:pPr>
        <w:r w:rsidRPr="00ED0A2E">
          <w:rPr>
            <w:color w:val="FF0000"/>
          </w:rPr>
          <w:fldChar w:fldCharType="begin"/>
        </w:r>
        <w:r w:rsidRPr="00ED0A2E">
          <w:rPr>
            <w:color w:val="FF0000"/>
          </w:rPr>
          <w:instrText>PAGE   \* MERGEFORMAT</w:instrText>
        </w:r>
        <w:r w:rsidRPr="00ED0A2E">
          <w:rPr>
            <w:color w:val="FF0000"/>
          </w:rPr>
          <w:fldChar w:fldCharType="separate"/>
        </w:r>
        <w:r w:rsidRPr="00ED0A2E">
          <w:rPr>
            <w:color w:val="FF0000"/>
          </w:rPr>
          <w:t>2</w:t>
        </w:r>
        <w:r w:rsidRPr="00ED0A2E">
          <w:rPr>
            <w:color w:val="FF0000"/>
          </w:rPr>
          <w:fldChar w:fldCharType="end"/>
        </w:r>
      </w:p>
    </w:sdtContent>
  </w:sdt>
  <w:p w14:paraId="088A54F7" w14:textId="2F64A27E" w:rsidR="00E76ACE" w:rsidRPr="00B576E9" w:rsidRDefault="00E76ACE" w:rsidP="00E76ACE">
    <w:pPr>
      <w:pStyle w:val="a9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DC935" w14:textId="25B50C9C" w:rsidR="00526077" w:rsidRPr="00A7012A" w:rsidRDefault="00526077" w:rsidP="00F04447">
    <w:pPr>
      <w:pStyle w:val="a9"/>
      <w:jc w:val="right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>
      <w:rPr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14:paraId="00DCE96C" w14:textId="77777777" w:rsidR="00526077" w:rsidRPr="00A7012A" w:rsidRDefault="00526077" w:rsidP="00526077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  <w:p w14:paraId="08457DC5" w14:textId="4E581F49" w:rsidR="00570F96" w:rsidRPr="00B576E9" w:rsidRDefault="00570F96" w:rsidP="00526077">
    <w:pPr>
      <w:pStyle w:val="a9"/>
      <w:jc w:val="right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32A20" w14:textId="77777777" w:rsidR="006420EC" w:rsidRDefault="006420EC">
      <w:r>
        <w:separator/>
      </w:r>
    </w:p>
  </w:footnote>
  <w:footnote w:type="continuationSeparator" w:id="0">
    <w:p w14:paraId="40264643" w14:textId="77777777" w:rsidR="006420EC" w:rsidRDefault="0064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14EB0" w14:textId="77777777" w:rsidR="007E2653" w:rsidRPr="00391077" w:rsidRDefault="007E2653" w:rsidP="007E2653">
    <w:pPr>
      <w:pStyle w:val="a3"/>
      <w:kinsoku w:val="0"/>
      <w:overflowPunct w:val="0"/>
      <w:adjustRightInd w:val="0"/>
      <w:ind w:right="7"/>
      <w:mirrorIndents/>
      <w:rPr>
        <w:i/>
        <w:iCs/>
        <w:sz w:val="20"/>
        <w:szCs w:val="20"/>
        <w:lang w:bidi="ar-SA"/>
      </w:rPr>
    </w:pPr>
    <w:r w:rsidRPr="00391077">
      <w:rPr>
        <w:i/>
        <w:iCs/>
        <w:sz w:val="20"/>
        <w:szCs w:val="20"/>
        <w:lang w:bidi="ar-SA"/>
      </w:rPr>
      <w:t>Иванов В.Н., Петров В.Н.</w:t>
    </w:r>
  </w:p>
  <w:p w14:paraId="70949ADD" w14:textId="77777777" w:rsidR="007E2653" w:rsidRPr="00391077" w:rsidRDefault="007E2653" w:rsidP="007E2653">
    <w:pPr>
      <w:pStyle w:val="a3"/>
      <w:kinsoku w:val="0"/>
      <w:overflowPunct w:val="0"/>
      <w:adjustRightInd w:val="0"/>
      <w:ind w:right="7"/>
      <w:mirrorIndents/>
      <w:rPr>
        <w:iCs/>
        <w:sz w:val="20"/>
        <w:szCs w:val="20"/>
        <w:lang w:bidi="ar-SA"/>
      </w:rPr>
    </w:pPr>
    <w:r w:rsidRPr="00391077">
      <w:rPr>
        <w:iCs/>
        <w:sz w:val="20"/>
        <w:szCs w:val="20"/>
        <w:lang w:bidi="ar-SA"/>
      </w:rPr>
      <w:t>Переживание в деятельности студентов первого курса</w:t>
    </w:r>
  </w:p>
  <w:p w14:paraId="100603D4" w14:textId="741E5116" w:rsidR="007E2653" w:rsidRPr="00EB0BD2" w:rsidRDefault="007E2653" w:rsidP="007E2653">
    <w:pPr>
      <w:pStyle w:val="a3"/>
      <w:kinsoku w:val="0"/>
      <w:overflowPunct w:val="0"/>
      <w:adjustRightInd w:val="0"/>
      <w:ind w:right="7"/>
      <w:mirrorIndents/>
      <w:rPr>
        <w:iCs/>
        <w:sz w:val="20"/>
        <w:szCs w:val="20"/>
        <w:lang w:bidi="ar-SA"/>
      </w:rPr>
    </w:pPr>
    <w:r w:rsidRPr="00526077">
      <w:rPr>
        <w:iCs/>
        <w:color w:val="FF0000"/>
        <w:sz w:val="20"/>
        <w:szCs w:val="20"/>
        <w:lang w:bidi="ar-SA"/>
      </w:rPr>
      <w:t>Моделирование и анализ данных. 2020. Том</w:t>
    </w:r>
    <w:r w:rsidRPr="00526077">
      <w:rPr>
        <w:iCs/>
        <w:color w:val="FF0000"/>
        <w:sz w:val="20"/>
        <w:szCs w:val="20"/>
        <w:lang w:val="en-US" w:bidi="ar-SA"/>
      </w:rPr>
      <w:t> </w:t>
    </w:r>
    <w:r w:rsidRPr="00526077">
      <w:rPr>
        <w:iCs/>
        <w:color w:val="FF0000"/>
        <w:sz w:val="20"/>
        <w:szCs w:val="20"/>
        <w:lang w:bidi="ar-SA"/>
      </w:rPr>
      <w:t>10. №</w:t>
    </w:r>
    <w:r w:rsidRPr="00526077">
      <w:rPr>
        <w:iCs/>
        <w:color w:val="FF0000"/>
        <w:sz w:val="20"/>
        <w:szCs w:val="20"/>
        <w:lang w:val="en-US" w:bidi="ar-SA"/>
      </w:rPr>
      <w:t> _</w:t>
    </w:r>
    <w:r w:rsidRPr="00526077">
      <w:rPr>
        <w:iCs/>
        <w:color w:val="FF0000"/>
        <w:sz w:val="20"/>
        <w:szCs w:val="20"/>
        <w:lang w:bidi="ar-SA"/>
      </w:rPr>
      <w:t>. С.</w:t>
    </w:r>
    <w:r w:rsidRPr="00526077">
      <w:rPr>
        <w:iCs/>
        <w:color w:val="FF0000"/>
        <w:sz w:val="20"/>
        <w:szCs w:val="20"/>
        <w:lang w:val="en-US" w:bidi="ar-SA"/>
      </w:rPr>
      <w:t> </w:t>
    </w:r>
    <w:proofErr w:type="gramStart"/>
    <w:r w:rsidRPr="00526077">
      <w:rPr>
        <w:iCs/>
        <w:color w:val="FF0000"/>
        <w:sz w:val="20"/>
        <w:szCs w:val="20"/>
        <w:lang w:bidi="ar-SA"/>
      </w:rPr>
      <w:t>–</w:t>
    </w:r>
    <w:r>
      <w:rPr>
        <w:iCs/>
        <w:sz w:val="20"/>
        <w:szCs w:val="20"/>
        <w:lang w:val="en-US" w:bidi="ar-SA"/>
      </w:rPr>
      <w:t xml:space="preserve"> </w:t>
    </w:r>
    <w:r w:rsidRPr="00EB0BD2">
      <w:rPr>
        <w:iCs/>
        <w:sz w:val="20"/>
        <w:szCs w:val="20"/>
        <w:lang w:bidi="ar-SA"/>
      </w:rPr>
      <w:t>.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B4FAF" w14:textId="77777777" w:rsidR="007E2653" w:rsidRPr="00391077" w:rsidRDefault="007E2653" w:rsidP="007E2653">
    <w:pPr>
      <w:pStyle w:val="a3"/>
      <w:kinsoku w:val="0"/>
      <w:overflowPunct w:val="0"/>
      <w:adjustRightInd w:val="0"/>
      <w:ind w:right="18"/>
      <w:mirrorIndents/>
      <w:jc w:val="right"/>
      <w:rPr>
        <w:i/>
        <w:sz w:val="20"/>
        <w:szCs w:val="20"/>
        <w:lang w:val="en-US"/>
      </w:rPr>
    </w:pPr>
    <w:bookmarkStart w:id="0" w:name="_Hlk35607908"/>
    <w:r w:rsidRPr="00391077">
      <w:rPr>
        <w:i/>
        <w:sz w:val="20"/>
        <w:szCs w:val="20"/>
        <w:lang w:val="en-US"/>
      </w:rPr>
      <w:t>Ivanov V.N., Petrov V.N.</w:t>
    </w:r>
  </w:p>
  <w:p w14:paraId="0C4CB3AF" w14:textId="77777777" w:rsidR="007E2653" w:rsidRPr="00391077" w:rsidRDefault="007E2653" w:rsidP="007E2653">
    <w:pPr>
      <w:pStyle w:val="a3"/>
      <w:kinsoku w:val="0"/>
      <w:overflowPunct w:val="0"/>
      <w:adjustRightInd w:val="0"/>
      <w:ind w:right="18"/>
      <w:mirrorIndents/>
      <w:jc w:val="right"/>
      <w:rPr>
        <w:iCs/>
        <w:sz w:val="20"/>
        <w:szCs w:val="20"/>
        <w:lang w:val="en-US" w:bidi="ar-SA"/>
      </w:rPr>
    </w:pPr>
    <w:r w:rsidRPr="00391077">
      <w:rPr>
        <w:iCs/>
        <w:sz w:val="20"/>
        <w:szCs w:val="20"/>
        <w:lang w:val="en-US" w:bidi="ar-SA"/>
      </w:rPr>
      <w:t>Activity Experience of First-Year Students</w:t>
    </w:r>
  </w:p>
  <w:p w14:paraId="16EB2F70" w14:textId="6580B922" w:rsidR="007E2653" w:rsidRPr="005077D5" w:rsidRDefault="007E2653" w:rsidP="007E2653">
    <w:pPr>
      <w:pStyle w:val="a3"/>
      <w:kinsoku w:val="0"/>
      <w:overflowPunct w:val="0"/>
      <w:adjustRightInd w:val="0"/>
      <w:ind w:right="18"/>
      <w:mirrorIndents/>
      <w:jc w:val="right"/>
      <w:rPr>
        <w:iCs/>
        <w:sz w:val="20"/>
        <w:szCs w:val="20"/>
        <w:lang w:val="en-US" w:bidi="ar-SA"/>
      </w:rPr>
    </w:pPr>
    <w:r w:rsidRPr="00526077">
      <w:rPr>
        <w:rStyle w:val="fontstyle01"/>
        <w:color w:val="FF0000"/>
        <w:lang w:val="en-US"/>
      </w:rPr>
      <w:t>Modelling and Data Analysis</w:t>
    </w:r>
    <w:r w:rsidRPr="00526077">
      <w:rPr>
        <w:iCs/>
        <w:color w:val="FF0000"/>
        <w:sz w:val="20"/>
        <w:szCs w:val="20"/>
        <w:lang w:val="en-US" w:bidi="ar-SA"/>
      </w:rPr>
      <w:t>. 2020. Vol. 10, no. _, pp. </w:t>
    </w:r>
    <w:proofErr w:type="gramStart"/>
    <w:r w:rsidRPr="00526077">
      <w:rPr>
        <w:iCs/>
        <w:color w:val="FF0000"/>
        <w:sz w:val="20"/>
        <w:szCs w:val="20"/>
        <w:lang w:val="en-US" w:bidi="ar-SA"/>
      </w:rPr>
      <w:t>–</w:t>
    </w:r>
    <w:r>
      <w:rPr>
        <w:iCs/>
        <w:sz w:val="20"/>
        <w:szCs w:val="20"/>
        <w:lang w:val="en-US" w:bidi="ar-SA"/>
      </w:rPr>
      <w:t xml:space="preserve"> </w:t>
    </w:r>
    <w:r w:rsidRPr="005077D5">
      <w:rPr>
        <w:iCs/>
        <w:sz w:val="20"/>
        <w:szCs w:val="20"/>
        <w:lang w:val="en-US" w:bidi="ar-SA"/>
      </w:rPr>
      <w:t>.</w:t>
    </w:r>
    <w:proofErr w:type="gramEnd"/>
  </w:p>
  <w:bookmarkEnd w:id="0"/>
  <w:p w14:paraId="1762D9F3" w14:textId="77777777" w:rsidR="00431AD7" w:rsidRPr="005077D5" w:rsidRDefault="00431AD7">
    <w:pPr>
      <w:pStyle w:val="a3"/>
      <w:spacing w:line="14" w:lineRule="auto"/>
      <w:ind w:left="0"/>
      <w:rPr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3"/>
      <w:gridCol w:w="5003"/>
    </w:tblGrid>
    <w:tr w:rsidR="007E2653" w:rsidRPr="00531C2C" w14:paraId="59374215" w14:textId="77777777" w:rsidTr="005B7574">
      <w:tc>
        <w:tcPr>
          <w:tcW w:w="2500" w:type="pct"/>
        </w:tcPr>
        <w:p w14:paraId="6C1DED5E" w14:textId="77777777" w:rsidR="005077D5" w:rsidRPr="007E2653" w:rsidRDefault="005077D5" w:rsidP="005B7574">
          <w:pPr>
            <w:rPr>
              <w:color w:val="FF0000"/>
            </w:rPr>
          </w:pPr>
          <w:r w:rsidRPr="007E2653">
            <w:rPr>
              <w:rStyle w:val="fontstyle01"/>
              <w:color w:val="FF0000"/>
            </w:rPr>
            <w:t>Моделирование и анализ данных</w:t>
          </w:r>
          <w:r w:rsidRPr="007E2653">
            <w:rPr>
              <w:color w:val="FF0000"/>
            </w:rPr>
            <w:t xml:space="preserve"> </w:t>
          </w:r>
        </w:p>
        <w:p w14:paraId="2FCFC548" w14:textId="0F138A37" w:rsidR="00876B89" w:rsidRPr="007E2653" w:rsidRDefault="00876B89" w:rsidP="005B7574">
          <w:pPr>
            <w:rPr>
              <w:color w:val="FF0000"/>
              <w:sz w:val="20"/>
              <w:lang w:val="en-US"/>
            </w:rPr>
          </w:pPr>
          <w:r w:rsidRPr="007E2653">
            <w:rPr>
              <w:color w:val="FF0000"/>
              <w:sz w:val="20"/>
            </w:rPr>
            <w:t>2020. Том 1</w:t>
          </w:r>
          <w:r w:rsidR="005A55B4" w:rsidRPr="007E2653">
            <w:rPr>
              <w:color w:val="FF0000"/>
              <w:sz w:val="20"/>
            </w:rPr>
            <w:t>0</w:t>
          </w:r>
          <w:r w:rsidRPr="007E2653">
            <w:rPr>
              <w:color w:val="FF0000"/>
              <w:sz w:val="20"/>
            </w:rPr>
            <w:t xml:space="preserve">. </w:t>
          </w:r>
          <w:r w:rsidRPr="007E2653">
            <w:rPr>
              <w:color w:val="FF0000"/>
              <w:sz w:val="20"/>
              <w:lang w:val="en-US"/>
            </w:rPr>
            <w:t xml:space="preserve">№ </w:t>
          </w:r>
          <w:r w:rsidR="007E2653" w:rsidRPr="007E2653">
            <w:rPr>
              <w:color w:val="FF0000"/>
              <w:sz w:val="20"/>
              <w:lang w:val="en-US"/>
            </w:rPr>
            <w:t>_</w:t>
          </w:r>
          <w:r w:rsidRPr="007E2653">
            <w:rPr>
              <w:color w:val="FF0000"/>
              <w:sz w:val="20"/>
              <w:lang w:val="en-US"/>
            </w:rPr>
            <w:t xml:space="preserve">. </w:t>
          </w:r>
          <w:r w:rsidRPr="007E2653">
            <w:rPr>
              <w:color w:val="FF0000"/>
              <w:sz w:val="20"/>
            </w:rPr>
            <w:t>С</w:t>
          </w:r>
          <w:r w:rsidRPr="007E2653">
            <w:rPr>
              <w:color w:val="FF0000"/>
              <w:sz w:val="20"/>
              <w:lang w:val="en-US"/>
            </w:rPr>
            <w:t>. _–_</w:t>
          </w:r>
        </w:p>
        <w:p w14:paraId="445F3949" w14:textId="29667561" w:rsidR="005077D5" w:rsidRPr="007E2653" w:rsidRDefault="00876B89" w:rsidP="005B7574">
          <w:pPr>
            <w:rPr>
              <w:color w:val="FF0000"/>
              <w:lang w:val="en-US"/>
            </w:rPr>
          </w:pPr>
          <w:r w:rsidRPr="007E2653">
            <w:rPr>
              <w:color w:val="FF0000"/>
              <w:sz w:val="20"/>
              <w:lang w:val="en-US"/>
            </w:rPr>
            <w:t xml:space="preserve">DOI: </w:t>
          </w:r>
          <w:r w:rsidR="00502221" w:rsidRPr="0066151E">
            <w:rPr>
              <w:rFonts w:eastAsia="Calibri"/>
              <w:color w:val="FF0000"/>
              <w:sz w:val="20"/>
              <w:lang w:val="en-US" w:eastAsia="en-US"/>
            </w:rPr>
            <w:t>https://doi.org</w:t>
          </w:r>
          <w:r w:rsidR="00D86D8F" w:rsidRPr="00D86D8F">
            <w:rPr>
              <w:rFonts w:eastAsia="Calibri"/>
              <w:color w:val="FF0000"/>
              <w:sz w:val="20"/>
              <w:lang w:val="en-US" w:eastAsia="en-US"/>
            </w:rPr>
            <w:t>/</w:t>
          </w:r>
          <w:r w:rsidR="005077D5" w:rsidRPr="007E2653">
            <w:rPr>
              <w:rStyle w:val="fontstyle01"/>
              <w:color w:val="FF0000"/>
              <w:lang w:val="en-US"/>
            </w:rPr>
            <w:t>10.17759/mda.20</w:t>
          </w:r>
          <w:r w:rsidR="005A55B4" w:rsidRPr="007E2653">
            <w:rPr>
              <w:rStyle w:val="fontstyle01"/>
              <w:color w:val="FF0000"/>
              <w:lang w:val="en-US"/>
            </w:rPr>
            <w:t>2010</w:t>
          </w:r>
          <w:r w:rsidR="005077D5" w:rsidRPr="007E2653">
            <w:rPr>
              <w:rStyle w:val="fontstyle01"/>
              <w:color w:val="FF0000"/>
              <w:lang w:val="en-US"/>
            </w:rPr>
            <w:t>0</w:t>
          </w:r>
          <w:r w:rsidR="007E2653" w:rsidRPr="007E2653">
            <w:rPr>
              <w:rStyle w:val="fontstyle01"/>
              <w:color w:val="FF0000"/>
              <w:lang w:val="en-US"/>
            </w:rPr>
            <w:t>2__</w:t>
          </w:r>
          <w:r w:rsidR="005077D5" w:rsidRPr="007E2653">
            <w:rPr>
              <w:color w:val="FF0000"/>
              <w:lang w:val="en-US"/>
            </w:rPr>
            <w:t xml:space="preserve"> </w:t>
          </w:r>
        </w:p>
        <w:p w14:paraId="5BFE89CB" w14:textId="3D3AF4D9" w:rsidR="00876B89" w:rsidRPr="007E2653" w:rsidRDefault="005077D5" w:rsidP="005B7574">
          <w:pPr>
            <w:rPr>
              <w:color w:val="FF0000"/>
              <w:sz w:val="20"/>
              <w:lang w:val="en-US"/>
            </w:rPr>
          </w:pPr>
          <w:r w:rsidRPr="007E2653">
            <w:rPr>
              <w:rStyle w:val="fontstyle01"/>
              <w:color w:val="FF0000"/>
              <w:lang w:val="en-US"/>
            </w:rPr>
            <w:t>ISSN: 2219-3758 (</w:t>
          </w:r>
          <w:r w:rsidRPr="007E2653">
            <w:rPr>
              <w:rStyle w:val="fontstyle01"/>
              <w:color w:val="FF0000"/>
            </w:rPr>
            <w:t>печатный</w:t>
          </w:r>
          <w:r w:rsidRPr="007E2653">
            <w:rPr>
              <w:rStyle w:val="fontstyle01"/>
              <w:color w:val="FF0000"/>
              <w:lang w:val="en-US"/>
            </w:rPr>
            <w:t>)</w:t>
          </w:r>
          <w:r w:rsidRPr="007E2653">
            <w:rPr>
              <w:rFonts w:ascii="BookAntiqua" w:hAnsi="BookAntiqua"/>
              <w:color w:val="FF0000"/>
              <w:sz w:val="20"/>
              <w:szCs w:val="20"/>
              <w:lang w:val="en-US"/>
            </w:rPr>
            <w:br/>
          </w:r>
          <w:r w:rsidRPr="007E2653">
            <w:rPr>
              <w:rStyle w:val="fontstyle01"/>
              <w:color w:val="FF0000"/>
              <w:lang w:val="en-US"/>
            </w:rPr>
            <w:t>ISSN: 2311-9454 (online)</w:t>
          </w:r>
        </w:p>
      </w:tc>
      <w:tc>
        <w:tcPr>
          <w:tcW w:w="2500" w:type="pct"/>
        </w:tcPr>
        <w:p w14:paraId="4C1A7C89" w14:textId="77777777" w:rsidR="005077D5" w:rsidRPr="007E2653" w:rsidRDefault="005077D5" w:rsidP="005B7574">
          <w:pPr>
            <w:jc w:val="right"/>
            <w:rPr>
              <w:color w:val="FF0000"/>
              <w:lang w:val="en-US"/>
            </w:rPr>
          </w:pPr>
          <w:r w:rsidRPr="007E2653">
            <w:rPr>
              <w:rStyle w:val="fontstyle01"/>
              <w:color w:val="FF0000"/>
              <w:lang w:val="en-US"/>
            </w:rPr>
            <w:t>Modelling and Data Analysis</w:t>
          </w:r>
          <w:r w:rsidRPr="007E2653">
            <w:rPr>
              <w:color w:val="FF0000"/>
              <w:lang w:val="en-US"/>
            </w:rPr>
            <w:t xml:space="preserve"> </w:t>
          </w:r>
        </w:p>
        <w:p w14:paraId="45DB0E5A" w14:textId="492BE4FC" w:rsidR="00876B89" w:rsidRPr="007E2653" w:rsidRDefault="00876B89" w:rsidP="005B7574">
          <w:pPr>
            <w:jc w:val="right"/>
            <w:rPr>
              <w:color w:val="FF0000"/>
              <w:sz w:val="20"/>
              <w:lang w:val="en-US"/>
            </w:rPr>
          </w:pPr>
          <w:r w:rsidRPr="007E2653">
            <w:rPr>
              <w:color w:val="FF0000"/>
              <w:sz w:val="20"/>
              <w:lang w:val="en-US"/>
            </w:rPr>
            <w:t>2020.Vol. 1</w:t>
          </w:r>
          <w:r w:rsidR="005A55B4" w:rsidRPr="007E2653">
            <w:rPr>
              <w:color w:val="FF0000"/>
              <w:sz w:val="20"/>
              <w:lang w:val="en-US"/>
            </w:rPr>
            <w:t>0</w:t>
          </w:r>
          <w:r w:rsidRPr="007E2653">
            <w:rPr>
              <w:color w:val="FF0000"/>
              <w:sz w:val="20"/>
              <w:lang w:val="en-US"/>
            </w:rPr>
            <w:t xml:space="preserve">, no. </w:t>
          </w:r>
          <w:r w:rsidR="007E2653" w:rsidRPr="007E2653">
            <w:rPr>
              <w:color w:val="FF0000"/>
              <w:sz w:val="20"/>
              <w:lang w:val="en-US"/>
            </w:rPr>
            <w:t>_</w:t>
          </w:r>
          <w:r w:rsidRPr="007E2653">
            <w:rPr>
              <w:color w:val="FF0000"/>
              <w:sz w:val="20"/>
              <w:lang w:val="en-US"/>
            </w:rPr>
            <w:t>, pp. _–_</w:t>
          </w:r>
        </w:p>
        <w:p w14:paraId="7FC25BBF" w14:textId="5AB1CB46" w:rsidR="00876B89" w:rsidRPr="007E2653" w:rsidRDefault="00876B89" w:rsidP="005B7574">
          <w:pPr>
            <w:jc w:val="right"/>
            <w:rPr>
              <w:color w:val="FF0000"/>
              <w:sz w:val="20"/>
              <w:lang w:val="en-US"/>
            </w:rPr>
          </w:pPr>
          <w:r w:rsidRPr="007E2653">
            <w:rPr>
              <w:color w:val="FF0000"/>
              <w:sz w:val="20"/>
              <w:lang w:val="en-US"/>
            </w:rPr>
            <w:t xml:space="preserve">DOI: </w:t>
          </w:r>
          <w:r w:rsidR="00502221" w:rsidRPr="0066151E">
            <w:rPr>
              <w:rFonts w:eastAsia="Calibri"/>
              <w:color w:val="FF0000"/>
              <w:sz w:val="20"/>
              <w:lang w:val="en-US" w:eastAsia="en-US"/>
            </w:rPr>
            <w:t>https://doi.org</w:t>
          </w:r>
          <w:r w:rsidR="00D86D8F" w:rsidRPr="00D86D8F">
            <w:rPr>
              <w:rFonts w:eastAsia="Calibri"/>
              <w:color w:val="FF0000"/>
              <w:sz w:val="20"/>
              <w:lang w:val="en-US" w:eastAsia="en-US"/>
            </w:rPr>
            <w:t>/</w:t>
          </w:r>
          <w:r w:rsidR="005077D5" w:rsidRPr="007E2653">
            <w:rPr>
              <w:rStyle w:val="fontstyle01"/>
              <w:color w:val="FF0000"/>
              <w:lang w:val="en-US"/>
            </w:rPr>
            <w:t>10.17759/mda.20</w:t>
          </w:r>
          <w:r w:rsidR="005A55B4" w:rsidRPr="007E2653">
            <w:rPr>
              <w:rStyle w:val="fontstyle01"/>
              <w:color w:val="FF0000"/>
              <w:lang w:val="en-US"/>
            </w:rPr>
            <w:t>2010</w:t>
          </w:r>
          <w:r w:rsidR="005077D5" w:rsidRPr="007E2653">
            <w:rPr>
              <w:rStyle w:val="fontstyle01"/>
              <w:color w:val="FF0000"/>
              <w:lang w:val="en-US"/>
            </w:rPr>
            <w:t>0</w:t>
          </w:r>
          <w:r w:rsidR="007E2653" w:rsidRPr="007E2653">
            <w:rPr>
              <w:rStyle w:val="fontstyle01"/>
              <w:color w:val="FF0000"/>
              <w:lang w:val="en-US"/>
            </w:rPr>
            <w:t>2_</w:t>
          </w:r>
        </w:p>
        <w:p w14:paraId="5E46B269" w14:textId="049F8B7C" w:rsidR="00876B89" w:rsidRPr="007E2653" w:rsidRDefault="005077D5" w:rsidP="005B7574">
          <w:pPr>
            <w:jc w:val="right"/>
            <w:rPr>
              <w:color w:val="FF0000"/>
              <w:sz w:val="20"/>
              <w:lang w:val="en-US"/>
            </w:rPr>
          </w:pPr>
          <w:r w:rsidRPr="007E2653">
            <w:rPr>
              <w:rStyle w:val="fontstyle01"/>
              <w:color w:val="FF0000"/>
              <w:lang w:val="en-US"/>
            </w:rPr>
            <w:t>ISSN: 2219-3758 (print)</w:t>
          </w:r>
          <w:r w:rsidRPr="007E2653">
            <w:rPr>
              <w:rFonts w:ascii="BookAntiqua" w:hAnsi="BookAntiqua"/>
              <w:color w:val="FF0000"/>
              <w:sz w:val="20"/>
              <w:szCs w:val="20"/>
              <w:lang w:val="en-US"/>
            </w:rPr>
            <w:br/>
          </w:r>
          <w:r w:rsidRPr="007E2653">
            <w:rPr>
              <w:rStyle w:val="fontstyle01"/>
              <w:color w:val="FF0000"/>
              <w:lang w:val="en-US"/>
            </w:rPr>
            <w:t>ISSN: 2311-9454 (online)</w:t>
          </w:r>
        </w:p>
      </w:tc>
    </w:tr>
  </w:tbl>
  <w:p w14:paraId="37EEF499" w14:textId="0D1EE69F" w:rsidR="00876B89" w:rsidRPr="007E2653" w:rsidRDefault="005077D5">
    <w:pPr>
      <w:pStyle w:val="a7"/>
      <w:rPr>
        <w:color w:val="FF0000"/>
        <w:lang w:val="en-US"/>
      </w:rPr>
    </w:pPr>
    <w:r w:rsidRPr="007E2653">
      <w:rPr>
        <w:rStyle w:val="fontstyle01"/>
        <w:color w:val="FF0000"/>
        <w:lang w:val="en-US"/>
      </w:rPr>
      <w:t>© 20</w:t>
    </w:r>
    <w:r w:rsidR="00663125" w:rsidRPr="007E2653">
      <w:rPr>
        <w:rStyle w:val="fontstyle01"/>
        <w:color w:val="FF0000"/>
        <w:lang w:val="en-US"/>
      </w:rPr>
      <w:t>20</w:t>
    </w:r>
    <w:r w:rsidRPr="007E2653">
      <w:rPr>
        <w:rStyle w:val="fontstyle01"/>
        <w:color w:val="FF0000"/>
        <w:lang w:val="en-US"/>
      </w:rPr>
      <w:t xml:space="preserve"> </w:t>
    </w:r>
    <w:r w:rsidRPr="007E2653">
      <w:rPr>
        <w:rStyle w:val="fontstyle01"/>
        <w:color w:val="FF0000"/>
      </w:rPr>
      <w:t>ФГБОУ</w:t>
    </w:r>
    <w:r w:rsidRPr="007E2653">
      <w:rPr>
        <w:rStyle w:val="fontstyle01"/>
        <w:color w:val="FF0000"/>
        <w:lang w:val="en-US"/>
      </w:rPr>
      <w:t xml:space="preserve"> </w:t>
    </w:r>
    <w:r w:rsidRPr="007E2653">
      <w:rPr>
        <w:rStyle w:val="fontstyle01"/>
        <w:color w:val="FF0000"/>
      </w:rPr>
      <w:t>ВО</w:t>
    </w:r>
    <w:r w:rsidRPr="007E2653">
      <w:rPr>
        <w:rStyle w:val="fontstyle01"/>
        <w:color w:val="FF0000"/>
        <w:lang w:val="en-US"/>
      </w:rPr>
      <w:t xml:space="preserve"> </w:t>
    </w:r>
    <w:r w:rsidRPr="007E2653">
      <w:rPr>
        <w:rStyle w:val="fontstyle01"/>
        <w:color w:val="FF0000"/>
      </w:rPr>
      <w:t>МГППУ</w:t>
    </w:r>
    <w:r w:rsidRPr="007E2653">
      <w:rPr>
        <w:rStyle w:val="fontstyle01"/>
        <w:color w:val="FF0000"/>
        <w:lang w:val="en-US"/>
      </w:rPr>
      <w:tab/>
      <w:t xml:space="preserve">                                                     © 20</w:t>
    </w:r>
    <w:r w:rsidR="00663125" w:rsidRPr="007E2653">
      <w:rPr>
        <w:rStyle w:val="fontstyle01"/>
        <w:color w:val="FF0000"/>
        <w:lang w:val="en-US"/>
      </w:rPr>
      <w:t>20</w:t>
    </w:r>
    <w:r w:rsidRPr="007E2653">
      <w:rPr>
        <w:rStyle w:val="fontstyle01"/>
        <w:color w:val="FF0000"/>
        <w:lang w:val="en-US"/>
      </w:rPr>
      <w:t xml:space="preserve"> Moscow State University of Psychology &amp;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AD7"/>
    <w:rsid w:val="00026A4D"/>
    <w:rsid w:val="00044323"/>
    <w:rsid w:val="00044668"/>
    <w:rsid w:val="00064033"/>
    <w:rsid w:val="0008115C"/>
    <w:rsid w:val="000B41E5"/>
    <w:rsid w:val="00155F1F"/>
    <w:rsid w:val="00164761"/>
    <w:rsid w:val="00171171"/>
    <w:rsid w:val="001C444A"/>
    <w:rsid w:val="001C4FD9"/>
    <w:rsid w:val="001E3F99"/>
    <w:rsid w:val="0022580C"/>
    <w:rsid w:val="00245EB4"/>
    <w:rsid w:val="002C680B"/>
    <w:rsid w:val="0032489D"/>
    <w:rsid w:val="0034700F"/>
    <w:rsid w:val="00391077"/>
    <w:rsid w:val="00396268"/>
    <w:rsid w:val="003F6068"/>
    <w:rsid w:val="00425505"/>
    <w:rsid w:val="00431015"/>
    <w:rsid w:val="00431AD7"/>
    <w:rsid w:val="004328F0"/>
    <w:rsid w:val="00466CBD"/>
    <w:rsid w:val="004738D3"/>
    <w:rsid w:val="00502221"/>
    <w:rsid w:val="005077D5"/>
    <w:rsid w:val="00522CC6"/>
    <w:rsid w:val="00526077"/>
    <w:rsid w:val="00531C2C"/>
    <w:rsid w:val="00570F96"/>
    <w:rsid w:val="005728EB"/>
    <w:rsid w:val="005A55B4"/>
    <w:rsid w:val="005B2B0D"/>
    <w:rsid w:val="005E40D4"/>
    <w:rsid w:val="00610047"/>
    <w:rsid w:val="00633C86"/>
    <w:rsid w:val="006404AF"/>
    <w:rsid w:val="006420EC"/>
    <w:rsid w:val="00660794"/>
    <w:rsid w:val="00663125"/>
    <w:rsid w:val="00673882"/>
    <w:rsid w:val="0068195D"/>
    <w:rsid w:val="006B70F6"/>
    <w:rsid w:val="007C383C"/>
    <w:rsid w:val="007E233F"/>
    <w:rsid w:val="007E2653"/>
    <w:rsid w:val="007F65F7"/>
    <w:rsid w:val="00812A4B"/>
    <w:rsid w:val="008576B7"/>
    <w:rsid w:val="0087616A"/>
    <w:rsid w:val="00876B89"/>
    <w:rsid w:val="008B3EAA"/>
    <w:rsid w:val="008D01D7"/>
    <w:rsid w:val="00945449"/>
    <w:rsid w:val="00953AA6"/>
    <w:rsid w:val="009564CB"/>
    <w:rsid w:val="00967E87"/>
    <w:rsid w:val="009709D8"/>
    <w:rsid w:val="00970FAF"/>
    <w:rsid w:val="00973409"/>
    <w:rsid w:val="00A0310D"/>
    <w:rsid w:val="00A05D10"/>
    <w:rsid w:val="00A64E81"/>
    <w:rsid w:val="00A754D2"/>
    <w:rsid w:val="00A910A4"/>
    <w:rsid w:val="00AE7773"/>
    <w:rsid w:val="00AE7E72"/>
    <w:rsid w:val="00B04034"/>
    <w:rsid w:val="00B576E9"/>
    <w:rsid w:val="00B64686"/>
    <w:rsid w:val="00B71797"/>
    <w:rsid w:val="00B72BD2"/>
    <w:rsid w:val="00BA4540"/>
    <w:rsid w:val="00BB13B1"/>
    <w:rsid w:val="00BD6C71"/>
    <w:rsid w:val="00C20E21"/>
    <w:rsid w:val="00CA52F1"/>
    <w:rsid w:val="00CB1610"/>
    <w:rsid w:val="00CB3853"/>
    <w:rsid w:val="00CD7920"/>
    <w:rsid w:val="00CF56D5"/>
    <w:rsid w:val="00D53032"/>
    <w:rsid w:val="00D55413"/>
    <w:rsid w:val="00D86D8F"/>
    <w:rsid w:val="00DB6D3F"/>
    <w:rsid w:val="00E41C0A"/>
    <w:rsid w:val="00E55748"/>
    <w:rsid w:val="00E73529"/>
    <w:rsid w:val="00E76ACE"/>
    <w:rsid w:val="00E8407F"/>
    <w:rsid w:val="00E92DBA"/>
    <w:rsid w:val="00EB0BD2"/>
    <w:rsid w:val="00EC4C23"/>
    <w:rsid w:val="00ED0A2E"/>
    <w:rsid w:val="00F04447"/>
    <w:rsid w:val="00F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EA41F"/>
  <w15:docId w15:val="{17345891-4263-4AB5-AC26-DFBDF8B8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34700F"/>
    <w:pPr>
      <w:keepNext/>
      <w:spacing w:before="80" w:line="320" w:lineRule="exact"/>
      <w:outlineLvl w:val="1"/>
    </w:pPr>
    <w:rPr>
      <w:b/>
      <w:bCs/>
      <w:i/>
      <w:color w:val="231F20"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34700F"/>
    <w:pPr>
      <w:keepNext/>
      <w:spacing w:before="160"/>
      <w:jc w:val="both"/>
      <w:outlineLvl w:val="2"/>
    </w:pPr>
    <w:rPr>
      <w:b/>
      <w:bCs/>
      <w:i/>
      <w:color w:val="231F2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4E81"/>
    <w:pPr>
      <w:ind w:left="247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1"/>
    <w:next w:val="a"/>
    <w:link w:val="ad"/>
    <w:uiPriority w:val="10"/>
    <w:qFormat/>
    <w:rsid w:val="00CB1610"/>
    <w:pPr>
      <w:keepNext/>
      <w:keepLines/>
      <w:spacing w:before="138" w:after="240"/>
      <w:ind w:left="0"/>
      <w:jc w:val="center"/>
    </w:pPr>
    <w:rPr>
      <w:color w:val="231F20"/>
    </w:rPr>
  </w:style>
  <w:style w:type="character" w:customStyle="1" w:styleId="ad">
    <w:name w:val="Заголовок Знак"/>
    <w:basedOn w:val="a0"/>
    <w:link w:val="ac"/>
    <w:uiPriority w:val="10"/>
    <w:rsid w:val="00CB1610"/>
    <w:rPr>
      <w:rFonts w:ascii="Times New Roman" w:eastAsia="Times New Roman" w:hAnsi="Times New Roman" w:cs="Times New Roman"/>
      <w:b/>
      <w:bCs/>
      <w:color w:val="231F20"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B3EAA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fontstyle01">
    <w:name w:val="fontstyle01"/>
    <w:basedOn w:val="a0"/>
    <w:rsid w:val="005077D5"/>
    <w:rPr>
      <w:rFonts w:ascii="BookAntiqua" w:hAnsi="BookAntiqu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30">
    <w:name w:val="Заголовок 3 Знак"/>
    <w:link w:val="3"/>
    <w:uiPriority w:val="1"/>
    <w:rsid w:val="00502221"/>
    <w:rPr>
      <w:rFonts w:ascii="Times New Roman" w:eastAsia="Times New Roman" w:hAnsi="Times New Roman" w:cs="Times New Roman"/>
      <w:b/>
      <w:bCs/>
      <w:i/>
      <w:color w:val="231F20"/>
      <w:sz w:val="24"/>
      <w:szCs w:val="24"/>
      <w:lang w:eastAsia="ru-RU" w:bidi="ru-RU"/>
    </w:rPr>
  </w:style>
  <w:style w:type="character" w:styleId="ae">
    <w:name w:val="Unresolved Mention"/>
    <w:basedOn w:val="a0"/>
    <w:uiPriority w:val="99"/>
    <w:semiHidden/>
    <w:unhideWhenUsed/>
    <w:rsid w:val="00391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mailto:petrov@yandex.ru" TargetMode="External"/><Relationship Id="rId18" Type="http://schemas.openxmlformats.org/officeDocument/2006/relationships/hyperlink" Target="mailto:petrov@yandex.ru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psy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0777-1111" TargetMode="External"/><Relationship Id="rId17" Type="http://schemas.openxmlformats.org/officeDocument/2006/relationships/hyperlink" Target="https://orcid.org/0000-0002-0777-1122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ivanov@yandex.ru" TargetMode="External"/><Relationship Id="rId20" Type="http://schemas.openxmlformats.org/officeDocument/2006/relationships/hyperlink" Target="mailto:petrov@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2-0777-1111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hyperlink" Target="mailto:ivan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image" Target="media/image1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CED4-EBA4-4AD7-B584-E45AB69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Юрьева</cp:lastModifiedBy>
  <cp:revision>16</cp:revision>
  <dcterms:created xsi:type="dcterms:W3CDTF">2020-03-30T09:34:00Z</dcterms:created>
  <dcterms:modified xsi:type="dcterms:W3CDTF">2020-10-21T06:18:00Z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