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777" w:rsidRPr="00181EE5" w:rsidRDefault="00EF5777">
      <w:pPr>
        <w:spacing w:before="93" w:line="360" w:lineRule="auto"/>
        <w:jc w:val="center"/>
        <w:rPr>
          <w:b/>
          <w:color w:val="FF0000"/>
          <w:lang w:val="ru-RU"/>
        </w:rPr>
      </w:pPr>
      <w:r w:rsidRPr="00181EE5">
        <w:rPr>
          <w:b/>
          <w:color w:val="FF0000"/>
          <w:lang w:val="ru-RU"/>
        </w:rPr>
        <w:t xml:space="preserve">НАЗВАНИЕ РУБРИКИ ЖУРНАЛА | </w:t>
      </w:r>
      <w:r>
        <w:rPr>
          <w:b/>
          <w:color w:val="FF0000"/>
        </w:rPr>
        <w:t>JOURNAL</w:t>
      </w:r>
      <w:r w:rsidRPr="00181EE5">
        <w:rPr>
          <w:b/>
          <w:color w:val="FF0000"/>
          <w:lang w:val="ru-RU"/>
        </w:rPr>
        <w:t xml:space="preserve"> </w:t>
      </w:r>
      <w:r>
        <w:rPr>
          <w:b/>
          <w:color w:val="FF0000"/>
        </w:rPr>
        <w:t>COLUMN</w:t>
      </w:r>
      <w:r w:rsidRPr="00181EE5">
        <w:rPr>
          <w:b/>
          <w:color w:val="FF0000"/>
          <w:lang w:val="ru-RU"/>
        </w:rPr>
        <w:t xml:space="preserve"> </w:t>
      </w:r>
      <w:r>
        <w:rPr>
          <w:b/>
          <w:color w:val="FF0000"/>
        </w:rPr>
        <w:t>NAME</w:t>
      </w:r>
    </w:p>
    <w:p w:rsidR="00EF5777" w:rsidRPr="00181EE5" w:rsidRDefault="00EF577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center"/>
        <w:rPr>
          <w:b/>
          <w:color w:val="FF0000"/>
          <w:sz w:val="20"/>
          <w:szCs w:val="20"/>
          <w:lang w:val="ru-RU"/>
        </w:rPr>
      </w:pPr>
      <w:r w:rsidRPr="00181EE5">
        <w:rPr>
          <w:b/>
          <w:color w:val="FF0000"/>
          <w:sz w:val="20"/>
          <w:szCs w:val="20"/>
          <w:lang w:val="ru-RU"/>
        </w:rPr>
        <w:t xml:space="preserve">Научная статья | </w:t>
      </w:r>
      <w:r>
        <w:rPr>
          <w:b/>
          <w:color w:val="FF0000"/>
          <w:sz w:val="20"/>
          <w:szCs w:val="20"/>
        </w:rPr>
        <w:t>Original</w:t>
      </w:r>
      <w:r w:rsidRPr="00181EE5">
        <w:rPr>
          <w:b/>
          <w:color w:val="FF0000"/>
          <w:sz w:val="20"/>
          <w:szCs w:val="20"/>
          <w:lang w:val="ru-RU"/>
        </w:rPr>
        <w:t xml:space="preserve"> </w:t>
      </w:r>
      <w:r>
        <w:rPr>
          <w:b/>
          <w:color w:val="FF0000"/>
          <w:sz w:val="20"/>
          <w:szCs w:val="20"/>
        </w:rPr>
        <w:t>paper</w:t>
      </w:r>
      <w:r w:rsidRPr="00181EE5">
        <w:rPr>
          <w:b/>
          <w:color w:val="FF0000"/>
          <w:sz w:val="20"/>
          <w:szCs w:val="20"/>
          <w:lang w:val="ru-RU"/>
        </w:rPr>
        <w:t xml:space="preserve"> </w:t>
      </w:r>
    </w:p>
    <w:p w:rsidR="00EF5777" w:rsidRPr="00181EE5" w:rsidRDefault="00EF5777" w:rsidP="0059725C">
      <w:pPr>
        <w:pStyle w:val="1"/>
        <w:rPr>
          <w:lang w:val="ru-RU"/>
        </w:rPr>
      </w:pPr>
      <w:r w:rsidRPr="00EF057E">
        <w:rPr>
          <w:lang w:val="ru-RU"/>
        </w:rPr>
        <w:t>Предикторы успешного завершения обучения в университете и общего благополучия выпускников вузов</w:t>
      </w:r>
    </w:p>
    <w:p w:rsidR="00EF5777" w:rsidRPr="00AE1BA4" w:rsidRDefault="00EF5777">
      <w:pPr>
        <w:keepNext/>
        <w:pBdr>
          <w:top w:val="nil"/>
          <w:left w:val="nil"/>
          <w:bottom w:val="nil"/>
          <w:right w:val="nil"/>
          <w:between w:val="nil"/>
        </w:pBdr>
        <w:spacing w:before="80"/>
        <w:rPr>
          <w:lang w:val="ru-RU"/>
        </w:rPr>
      </w:pPr>
      <w:r w:rsidRPr="00181EE5">
        <w:rPr>
          <w:b/>
          <w:lang w:val="ru-RU"/>
        </w:rPr>
        <w:t xml:space="preserve">В.А. </w:t>
      </w:r>
      <w:r w:rsidRPr="00181EE5">
        <w:rPr>
          <w:b/>
          <w:color w:val="000000"/>
          <w:lang w:val="ru-RU"/>
        </w:rPr>
        <w:t>Иванов</w:t>
      </w:r>
      <w:r w:rsidRPr="00181EE5">
        <w:rPr>
          <w:color w:val="000000"/>
          <w:vertAlign w:val="superscript"/>
          <w:lang w:val="ru-RU"/>
        </w:rPr>
        <w:t>1</w:t>
      </w:r>
      <w:r>
        <w:rPr>
          <w:noProof/>
          <w:highlight w:val="white"/>
          <w:lang w:val="ru-RU"/>
        </w:rPr>
        <w:drawing>
          <wp:inline distT="114300" distB="114300" distL="114300" distR="114300" wp14:anchorId="18ABA6CF" wp14:editId="3BC276B9">
            <wp:extent cx="131674" cy="82550"/>
            <wp:effectExtent l="0" t="0" r="0" b="0"/>
            <wp:docPr id="5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903" cy="826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181EE5">
        <w:rPr>
          <w:b/>
          <w:color w:val="000000"/>
          <w:lang w:val="ru-RU"/>
        </w:rPr>
        <w:t>, В</w:t>
      </w:r>
      <w:r w:rsidRPr="00181EE5">
        <w:rPr>
          <w:b/>
          <w:lang w:val="ru-RU"/>
        </w:rPr>
        <w:t xml:space="preserve">.Н. </w:t>
      </w:r>
      <w:r w:rsidRPr="00181EE5">
        <w:rPr>
          <w:b/>
          <w:color w:val="000000"/>
          <w:lang w:val="ru-RU"/>
        </w:rPr>
        <w:t>Петров</w:t>
      </w:r>
      <w:r w:rsidRPr="00181EE5">
        <w:rPr>
          <w:vertAlign w:val="superscript"/>
          <w:lang w:val="ru-RU"/>
        </w:rPr>
        <w:t xml:space="preserve">1, </w:t>
      </w:r>
      <w:r w:rsidRPr="00AE1BA4">
        <w:rPr>
          <w:vertAlign w:val="superscript"/>
          <w:lang w:val="ru-RU"/>
        </w:rPr>
        <w:t>2</w:t>
      </w:r>
    </w:p>
    <w:p w:rsidR="00EF5777" w:rsidRPr="00EF057E" w:rsidRDefault="00EF5777" w:rsidP="007A3020">
      <w:pPr>
        <w:rPr>
          <w:lang w:val="ru-RU"/>
        </w:rPr>
      </w:pPr>
      <w:r w:rsidRPr="00EF057E">
        <w:rPr>
          <w:vertAlign w:val="superscript"/>
          <w:lang w:val="ru-RU"/>
        </w:rPr>
        <w:t>1</w:t>
      </w:r>
      <w:r w:rsidRPr="00EF057E">
        <w:rPr>
          <w:lang w:val="ru-RU"/>
        </w:rPr>
        <w:t xml:space="preserve"> Санкт-Петербургский государственный университет, Санкт-Петербург, Российская Федерация</w:t>
      </w:r>
    </w:p>
    <w:p w:rsidR="00EF5777" w:rsidRPr="00EF057E" w:rsidRDefault="00EF5777" w:rsidP="007A3020">
      <w:pPr>
        <w:rPr>
          <w:lang w:val="ru-RU"/>
        </w:rPr>
      </w:pPr>
      <w:r w:rsidRPr="00EF057E">
        <w:rPr>
          <w:vertAlign w:val="superscript"/>
          <w:lang w:val="ru-RU"/>
        </w:rPr>
        <w:t>2</w:t>
      </w:r>
      <w:r w:rsidRPr="00EF057E">
        <w:rPr>
          <w:lang w:val="ru-RU"/>
        </w:rPr>
        <w:t xml:space="preserve"> Московский государственный психолого-педагогический университет, Москва, Российская Федерация</w:t>
      </w:r>
    </w:p>
    <w:p w:rsidR="00EF5777" w:rsidRPr="00EF057E" w:rsidRDefault="00EF5777" w:rsidP="007A3020">
      <w:pPr>
        <w:rPr>
          <w:lang w:val="ru-RU"/>
        </w:rPr>
      </w:pPr>
      <w:r w:rsidRPr="00EF057E">
        <w:rPr>
          <w:noProof/>
          <w:lang w:val="ru-RU"/>
        </w:rPr>
        <w:drawing>
          <wp:inline distT="114300" distB="114300" distL="114300" distR="114300" wp14:anchorId="6E43979F" wp14:editId="321CB0FD">
            <wp:extent cx="146050" cy="88900"/>
            <wp:effectExtent l="0" t="0" r="0" b="0"/>
            <wp:docPr id="5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88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F057E">
        <w:rPr>
          <w:lang w:val="ru-RU"/>
        </w:rPr>
        <w:t xml:space="preserve"> </w:t>
      </w:r>
      <w:proofErr w:type="spellStart"/>
      <w:r w:rsidRPr="00EF057E">
        <w:t>ivan</w:t>
      </w:r>
      <w:proofErr w:type="spellEnd"/>
      <w:r w:rsidRPr="00EF057E">
        <w:rPr>
          <w:lang w:val="ru-RU"/>
        </w:rPr>
        <w:t>@</w:t>
      </w:r>
      <w:proofErr w:type="spellStart"/>
      <w:r w:rsidRPr="00EF057E">
        <w:t>yandex</w:t>
      </w:r>
      <w:proofErr w:type="spellEnd"/>
      <w:r w:rsidRPr="00EF057E">
        <w:rPr>
          <w:lang w:val="ru-RU"/>
        </w:rPr>
        <w:t>.</w:t>
      </w:r>
      <w:proofErr w:type="spellStart"/>
      <w:r w:rsidRPr="00EF057E">
        <w:t>ru</w:t>
      </w:r>
      <w:proofErr w:type="spellEnd"/>
    </w:p>
    <w:p w:rsidR="00EF5777" w:rsidRPr="0059725C" w:rsidRDefault="00EF5777" w:rsidP="0059725C">
      <w:pPr>
        <w:pStyle w:val="2"/>
        <w:ind w:left="709"/>
        <w:rPr>
          <w:i/>
          <w:lang w:val="ru-RU"/>
        </w:rPr>
      </w:pPr>
      <w:r w:rsidRPr="00EF057E">
        <w:rPr>
          <w:i/>
          <w:lang w:val="ru-RU"/>
        </w:rPr>
        <w:t>Резюме</w:t>
      </w:r>
    </w:p>
    <w:p w:rsidR="00EF5777" w:rsidRPr="00EA7984" w:rsidRDefault="00EF5777" w:rsidP="00101F8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right="709"/>
        <w:jc w:val="both"/>
        <w:rPr>
          <w:lang w:val="ru-RU"/>
        </w:rPr>
      </w:pPr>
      <w:r w:rsidRPr="00EA7984">
        <w:rPr>
          <w:b/>
          <w:lang w:val="ru-RU"/>
        </w:rPr>
        <w:t xml:space="preserve">Контекст и актуальность. </w:t>
      </w:r>
      <w:r w:rsidRPr="00EA7984">
        <w:rPr>
          <w:lang w:val="ru-RU"/>
        </w:rPr>
        <w:t xml:space="preserve">Мотивация является значимым предиктором достижений в обучении и общего благополучия обучающихся. Теоретической основой исследования послужила теория </w:t>
      </w:r>
      <w:proofErr w:type="spellStart"/>
      <w:r w:rsidRPr="00EA7984">
        <w:rPr>
          <w:lang w:val="ru-RU"/>
        </w:rPr>
        <w:t>самодетерминации</w:t>
      </w:r>
      <w:proofErr w:type="spellEnd"/>
      <w:r w:rsidRPr="00EA7984">
        <w:rPr>
          <w:lang w:val="ru-RU"/>
        </w:rPr>
        <w:t>, которая способствует появлению источников как автономной, так и контролируемой мотивации в контексте образовательной деятельности</w:t>
      </w:r>
      <w:r w:rsidRPr="00EA7984">
        <w:rPr>
          <w:rFonts w:ascii="Arial" w:eastAsia="Arial" w:hAnsi="Arial" w:cs="Arial"/>
          <w:lang w:val="ru-RU"/>
        </w:rPr>
        <w:t>.</w:t>
      </w:r>
      <w:r w:rsidRPr="00EA7984">
        <w:rPr>
          <w:lang w:val="ru-RU"/>
        </w:rPr>
        <w:t xml:space="preserve"> </w:t>
      </w:r>
      <w:r w:rsidRPr="00EA7984">
        <w:rPr>
          <w:b/>
          <w:lang w:val="ru-RU"/>
        </w:rPr>
        <w:t>Цель</w:t>
      </w:r>
      <w:r w:rsidRPr="00EA7984">
        <w:rPr>
          <w:lang w:val="ru-RU"/>
        </w:rPr>
        <w:t xml:space="preserve">. Выявить влияние мотивационных факторов на успешное завершение обучения в вузе и уровень удовлетворенности этим процессом. </w:t>
      </w:r>
      <w:r w:rsidRPr="00EA7984">
        <w:rPr>
          <w:b/>
          <w:lang w:val="ru-RU"/>
        </w:rPr>
        <w:t>Гипотеза</w:t>
      </w:r>
      <w:r w:rsidRPr="00EA7984">
        <w:rPr>
          <w:lang w:val="ru-RU"/>
        </w:rPr>
        <w:t xml:space="preserve">. Качество мотивации обучающихся, их удовлетворенность процессом обучения и намерения завершить обучение положительно коррелируют с автономной мотивацией и отрицательно связаны с контролируемой мотивацией. </w:t>
      </w:r>
      <w:r w:rsidRPr="00EA7984">
        <w:rPr>
          <w:b/>
          <w:lang w:val="ru-RU"/>
        </w:rPr>
        <w:t>Методы и материалы</w:t>
      </w:r>
      <w:r w:rsidRPr="00EA7984">
        <w:rPr>
          <w:lang w:val="ru-RU"/>
        </w:rPr>
        <w:t>. В исследовании приняли участие 500 студентов бакалавриата гуманитарных вузов (</w:t>
      </w:r>
      <w:r w:rsidRPr="00EA7984">
        <w:t>M</w:t>
      </w:r>
      <w:r w:rsidRPr="00EA7984">
        <w:rPr>
          <w:lang w:val="ru-RU"/>
        </w:rPr>
        <w:t xml:space="preserve"> = 20,8, </w:t>
      </w:r>
      <w:r w:rsidRPr="00EA7984">
        <w:t>SD</w:t>
      </w:r>
      <w:r w:rsidRPr="00EA7984">
        <w:rPr>
          <w:lang w:val="ru-RU"/>
        </w:rPr>
        <w:t xml:space="preserve"> = 4,2, 53% женщин). Автономная и контролируемая мотивация обучения в аспирантуре оценивались с помощью батареи опросников (шкал мотивационной регуляции </w:t>
      </w:r>
      <w:r w:rsidRPr="00EA7984">
        <w:t>UPLOC</w:t>
      </w:r>
      <w:r w:rsidRPr="00EA7984">
        <w:rPr>
          <w:lang w:val="ru-RU"/>
        </w:rPr>
        <w:t xml:space="preserve">, удовлетворенности базовых психологических потребностей </w:t>
      </w:r>
      <w:r w:rsidRPr="00EA7984">
        <w:t>D</w:t>
      </w:r>
      <w:r w:rsidRPr="00EA7984">
        <w:rPr>
          <w:lang w:val="ru-RU"/>
        </w:rPr>
        <w:t>-</w:t>
      </w:r>
      <w:r w:rsidRPr="00EA7984">
        <w:t>N</w:t>
      </w:r>
      <w:r w:rsidRPr="00EA7984">
        <w:rPr>
          <w:lang w:val="ru-RU"/>
        </w:rPr>
        <w:t>2</w:t>
      </w:r>
      <w:r w:rsidRPr="00EA7984">
        <w:t>S</w:t>
      </w:r>
      <w:r w:rsidRPr="00EA7984">
        <w:rPr>
          <w:lang w:val="ru-RU"/>
        </w:rPr>
        <w:t xml:space="preserve">), а также фиксировались успеваемость, намерение завершить обучение и удовлетворенность своими учебными успехами. </w:t>
      </w:r>
      <w:r w:rsidRPr="00EA7984">
        <w:rPr>
          <w:b/>
          <w:lang w:val="ru-RU"/>
        </w:rPr>
        <w:t xml:space="preserve">Результаты. </w:t>
      </w:r>
      <w:r w:rsidRPr="00EA7984">
        <w:rPr>
          <w:lang w:val="ru-RU"/>
        </w:rPr>
        <w:t xml:space="preserve">Результаты показали, что удовлетворенность потребности в автономии является предиктором мотивации обучения и удовлетворенности обучением, тогда как удовлетворенность потребностей в компетентности является предиктором намерения завершить обучение. </w:t>
      </w:r>
      <w:r w:rsidRPr="00EA7984">
        <w:rPr>
          <w:b/>
          <w:lang w:val="ru-RU"/>
        </w:rPr>
        <w:t>Выводы</w:t>
      </w:r>
      <w:r w:rsidRPr="00EA7984">
        <w:rPr>
          <w:lang w:val="ru-RU"/>
        </w:rPr>
        <w:t>. Показано, что изучение и наблюдение за мотивационными факторами играют ключевую роль в прогнозировании успехов обучающихся. Рекомендовано, чтобы факультеты уделяли внимание базовым психологическим потребностям обучающихся в автономии и компетентности, что способствует добровольной вовлеченности обучающихся в образовательный процесс и достижению ими успешных результатов.</w:t>
      </w:r>
    </w:p>
    <w:p w:rsidR="00EF5777" w:rsidRPr="00DD2780" w:rsidRDefault="00EF5777" w:rsidP="00AE1BA4">
      <w:pPr>
        <w:spacing w:before="120"/>
        <w:ind w:left="709" w:right="709"/>
        <w:jc w:val="both"/>
        <w:rPr>
          <w:lang w:val="ru-RU"/>
        </w:rPr>
      </w:pPr>
      <w:r w:rsidRPr="00DD2780">
        <w:rPr>
          <w:b/>
          <w:i/>
          <w:lang w:val="ru-RU"/>
        </w:rPr>
        <w:t xml:space="preserve">Ключевые слова: </w:t>
      </w:r>
      <w:r w:rsidRPr="00DD2780">
        <w:rPr>
          <w:lang w:val="ru-RU"/>
        </w:rPr>
        <w:t>благополучие,</w:t>
      </w:r>
      <w:r w:rsidRPr="00DD2780">
        <w:rPr>
          <w:b/>
          <w:i/>
          <w:lang w:val="ru-RU"/>
        </w:rPr>
        <w:t xml:space="preserve"> </w:t>
      </w:r>
      <w:r w:rsidRPr="00DD2780">
        <w:rPr>
          <w:lang w:val="ru-RU"/>
        </w:rPr>
        <w:t xml:space="preserve">обучение, теория </w:t>
      </w:r>
      <w:proofErr w:type="spellStart"/>
      <w:r w:rsidRPr="00DD2780">
        <w:rPr>
          <w:lang w:val="ru-RU"/>
        </w:rPr>
        <w:t>самодетерминации</w:t>
      </w:r>
      <w:proofErr w:type="spellEnd"/>
      <w:r w:rsidRPr="00DD2780">
        <w:rPr>
          <w:lang w:val="ru-RU"/>
        </w:rPr>
        <w:t>, мотивация, студенты</w:t>
      </w:r>
    </w:p>
    <w:p w:rsidR="00EF5777" w:rsidRPr="00DD2780" w:rsidRDefault="00EF5777" w:rsidP="00AE1BA4">
      <w:pPr>
        <w:spacing w:before="120"/>
        <w:jc w:val="both"/>
        <w:rPr>
          <w:lang w:val="ru-RU"/>
        </w:rPr>
      </w:pPr>
      <w:r w:rsidRPr="00DD2780">
        <w:rPr>
          <w:b/>
          <w:lang w:val="ru-RU"/>
        </w:rPr>
        <w:t xml:space="preserve">Финансирование. </w:t>
      </w:r>
      <w:r w:rsidRPr="00DD2780">
        <w:rPr>
          <w:lang w:val="ru-RU"/>
        </w:rPr>
        <w:t xml:space="preserve">Исследование выполнено при финансовой поддержке Российского научного фонда в рамках научного проекта № 00-00-00000, </w:t>
      </w:r>
      <w:r w:rsidRPr="00DD2780">
        <w:t>https</w:t>
      </w:r>
      <w:r w:rsidRPr="00DD2780">
        <w:rPr>
          <w:lang w:val="ru-RU"/>
        </w:rPr>
        <w:t>://</w:t>
      </w:r>
      <w:proofErr w:type="spellStart"/>
      <w:r w:rsidRPr="00DD2780">
        <w:t>rscf</w:t>
      </w:r>
      <w:proofErr w:type="spellEnd"/>
      <w:r w:rsidRPr="00DD2780">
        <w:rPr>
          <w:lang w:val="ru-RU"/>
        </w:rPr>
        <w:t>.</w:t>
      </w:r>
      <w:proofErr w:type="spellStart"/>
      <w:r w:rsidRPr="00DD2780">
        <w:t>ru</w:t>
      </w:r>
      <w:proofErr w:type="spellEnd"/>
      <w:r w:rsidRPr="00DD2780">
        <w:rPr>
          <w:lang w:val="ru-RU"/>
        </w:rPr>
        <w:t>/</w:t>
      </w:r>
      <w:r w:rsidRPr="00DD2780">
        <w:t>project</w:t>
      </w:r>
      <w:r w:rsidRPr="00DD2780">
        <w:rPr>
          <w:lang w:val="ru-RU"/>
        </w:rPr>
        <w:t>/00-00-00000/.</w:t>
      </w:r>
    </w:p>
    <w:p w:rsidR="00EF5777" w:rsidRPr="00DD2780" w:rsidRDefault="00EF5777" w:rsidP="00AE1BA4">
      <w:pPr>
        <w:spacing w:before="120"/>
        <w:jc w:val="both"/>
        <w:rPr>
          <w:b/>
          <w:lang w:val="ru-RU"/>
        </w:rPr>
      </w:pPr>
      <w:r w:rsidRPr="00DD2780">
        <w:rPr>
          <w:b/>
          <w:lang w:val="ru-RU"/>
        </w:rPr>
        <w:lastRenderedPageBreak/>
        <w:t xml:space="preserve">Благодарности. </w:t>
      </w:r>
      <w:r w:rsidRPr="00DD2780">
        <w:rPr>
          <w:lang w:val="ru-RU"/>
        </w:rPr>
        <w:t>Авторы благодарят за помощь в сборе данных для исследования Т.Ю.</w:t>
      </w:r>
      <w:r w:rsidRPr="00DD2780">
        <w:t> </w:t>
      </w:r>
      <w:r w:rsidRPr="00DD2780">
        <w:rPr>
          <w:lang w:val="ru-RU"/>
        </w:rPr>
        <w:t>Сидорова.</w:t>
      </w:r>
    </w:p>
    <w:p w:rsidR="00EF5777" w:rsidRPr="00DD2780" w:rsidRDefault="00EF5777" w:rsidP="00AE1BA4">
      <w:pPr>
        <w:spacing w:before="120"/>
        <w:jc w:val="both"/>
        <w:rPr>
          <w:b/>
          <w:i/>
          <w:lang w:val="ru-RU"/>
        </w:rPr>
      </w:pPr>
      <w:r w:rsidRPr="00DD2780">
        <w:rPr>
          <w:b/>
          <w:lang w:val="ru-RU"/>
        </w:rPr>
        <w:t xml:space="preserve">Дополнительные данные. </w:t>
      </w:r>
      <w:r w:rsidRPr="00DD2780">
        <w:rPr>
          <w:lang w:val="ru-RU"/>
        </w:rPr>
        <w:t xml:space="preserve">Наборы данных доступны по адресу: </w:t>
      </w:r>
      <w:r w:rsidRPr="00DD2780">
        <w:t>https</w:t>
      </w:r>
      <w:r w:rsidRPr="00DD2780">
        <w:rPr>
          <w:lang w:val="ru-RU"/>
        </w:rPr>
        <w:t>://______</w:t>
      </w:r>
    </w:p>
    <w:p w:rsidR="00EF5777" w:rsidRPr="002642EB" w:rsidRDefault="00EF5777" w:rsidP="00AE1BA4">
      <w:pPr>
        <w:keepLines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FF0000"/>
          <w:lang w:val="en-US"/>
        </w:rPr>
      </w:pPr>
      <w:r w:rsidRPr="00DD2780">
        <w:rPr>
          <w:b/>
          <w:lang w:val="ru-RU"/>
        </w:rPr>
        <w:t>Для цитирования</w:t>
      </w:r>
      <w:r w:rsidRPr="00181EE5">
        <w:rPr>
          <w:b/>
          <w:lang w:val="ru-RU"/>
        </w:rPr>
        <w:t xml:space="preserve">: </w:t>
      </w:r>
      <w:r w:rsidRPr="00181EE5">
        <w:rPr>
          <w:lang w:val="ru-RU"/>
        </w:rPr>
        <w:t xml:space="preserve">Иванов, В.А., Петров, В.Н. (20__). Переживание в деятельности студентов первого </w:t>
      </w:r>
      <w:bookmarkStart w:id="0" w:name="_GoBack"/>
      <w:bookmarkEnd w:id="0"/>
      <w:r w:rsidRPr="00181EE5">
        <w:rPr>
          <w:lang w:val="ru-RU"/>
        </w:rPr>
        <w:t>курса.</w:t>
      </w:r>
      <w:r w:rsidRPr="00181EE5">
        <w:rPr>
          <w:color w:val="FF0000"/>
          <w:lang w:val="ru-RU"/>
        </w:rPr>
        <w:t xml:space="preserve"> </w:t>
      </w:r>
      <w:r w:rsidRPr="00267494">
        <w:rPr>
          <w:i/>
          <w:noProof/>
          <w:color w:val="FF0000"/>
        </w:rPr>
        <w:t>Консультативная психология и психотерапия</w:t>
      </w:r>
      <w:r w:rsidRPr="002642EB">
        <w:rPr>
          <w:i/>
          <w:color w:val="FF0000"/>
          <w:lang w:val="en-US"/>
        </w:rPr>
        <w:t>, __</w:t>
      </w:r>
      <w:r w:rsidRPr="002642EB">
        <w:rPr>
          <w:color w:val="FF0000"/>
          <w:lang w:val="en-US"/>
        </w:rPr>
        <w:t>(_)</w:t>
      </w:r>
      <w:r w:rsidRPr="002642EB">
        <w:rPr>
          <w:i/>
          <w:color w:val="FF0000"/>
          <w:lang w:val="en-US"/>
        </w:rPr>
        <w:t>,</w:t>
      </w:r>
      <w:r w:rsidRPr="002642EB">
        <w:rPr>
          <w:color w:val="FF0000"/>
          <w:lang w:val="en-US"/>
        </w:rPr>
        <w:t xml:space="preserve"> __—__. </w:t>
      </w:r>
      <w:r>
        <w:rPr>
          <w:color w:val="FF0000"/>
          <w:highlight w:val="white"/>
        </w:rPr>
        <w:t>https</w:t>
      </w:r>
      <w:r w:rsidRPr="002642EB">
        <w:rPr>
          <w:color w:val="FF0000"/>
          <w:highlight w:val="white"/>
          <w:lang w:val="en-US"/>
        </w:rPr>
        <w:t>://</w:t>
      </w:r>
      <w:proofErr w:type="spellStart"/>
      <w:r>
        <w:rPr>
          <w:color w:val="FF0000"/>
          <w:highlight w:val="white"/>
        </w:rPr>
        <w:t>doi</w:t>
      </w:r>
      <w:proofErr w:type="spellEnd"/>
      <w:r w:rsidRPr="002642EB">
        <w:rPr>
          <w:color w:val="FF0000"/>
          <w:highlight w:val="white"/>
          <w:lang w:val="en-US"/>
        </w:rPr>
        <w:t>.</w:t>
      </w:r>
      <w:r>
        <w:rPr>
          <w:color w:val="FF0000"/>
          <w:highlight w:val="white"/>
        </w:rPr>
        <w:t>org</w:t>
      </w:r>
      <w:r w:rsidRPr="002642EB">
        <w:rPr>
          <w:color w:val="FF0000"/>
          <w:highlight w:val="white"/>
          <w:lang w:val="en-US"/>
        </w:rPr>
        <w:t>/</w:t>
      </w:r>
      <w:r w:rsidRPr="00267494">
        <w:rPr>
          <w:noProof/>
          <w:color w:val="FF0000"/>
          <w:highlight w:val="white"/>
          <w:lang w:val="en-US"/>
        </w:rPr>
        <w:t>10.17759/cpp.2025330___</w:t>
      </w:r>
    </w:p>
    <w:p w:rsidR="00EF5777" w:rsidRDefault="00EF5777" w:rsidP="0059725C">
      <w:pPr>
        <w:pStyle w:val="1"/>
      </w:pPr>
      <w:r w:rsidRPr="00EF057E">
        <w:t>Predictors of successful graduation and overall well-being of graduates</w:t>
      </w:r>
      <w:r>
        <w:t xml:space="preserve"> </w:t>
      </w:r>
    </w:p>
    <w:p w:rsidR="00EF5777" w:rsidRPr="00EF057E" w:rsidRDefault="00EF5777">
      <w:pPr>
        <w:keepNext/>
        <w:pBdr>
          <w:top w:val="nil"/>
          <w:left w:val="nil"/>
          <w:bottom w:val="nil"/>
          <w:right w:val="nil"/>
          <w:between w:val="nil"/>
        </w:pBdr>
        <w:spacing w:before="80"/>
        <w:rPr>
          <w:color w:val="000000"/>
          <w:lang w:val="it-IT"/>
        </w:rPr>
      </w:pPr>
      <w:r w:rsidRPr="00EF057E">
        <w:rPr>
          <w:b/>
          <w:color w:val="000000"/>
          <w:lang w:val="it-IT"/>
        </w:rPr>
        <w:t>V</w:t>
      </w:r>
      <w:r w:rsidRPr="00EF057E">
        <w:rPr>
          <w:b/>
          <w:lang w:val="it-IT"/>
        </w:rPr>
        <w:t>.</w:t>
      </w:r>
      <w:r w:rsidRPr="00EF057E">
        <w:rPr>
          <w:b/>
          <w:color w:val="000000"/>
          <w:lang w:val="it-IT"/>
        </w:rPr>
        <w:t>A. Ivanov</w:t>
      </w:r>
      <w:r w:rsidRPr="00EF057E">
        <w:rPr>
          <w:color w:val="000000"/>
          <w:vertAlign w:val="superscript"/>
          <w:lang w:val="it-IT"/>
        </w:rPr>
        <w:t>1</w:t>
      </w:r>
      <w:r>
        <w:rPr>
          <w:noProof/>
          <w:highlight w:val="white"/>
          <w:lang w:val="ru-RU"/>
        </w:rPr>
        <w:drawing>
          <wp:inline distT="114300" distB="114300" distL="114300" distR="114300" wp14:anchorId="11BEA810" wp14:editId="5A423298">
            <wp:extent cx="193040" cy="127000"/>
            <wp:effectExtent l="0" t="0" r="0" b="0"/>
            <wp:docPr id="5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" cy="12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F057E">
        <w:rPr>
          <w:b/>
          <w:color w:val="000000"/>
          <w:lang w:val="it-IT"/>
        </w:rPr>
        <w:t>, V</w:t>
      </w:r>
      <w:r w:rsidRPr="00EF057E">
        <w:rPr>
          <w:b/>
          <w:lang w:val="it-IT"/>
        </w:rPr>
        <w:t>.</w:t>
      </w:r>
      <w:r w:rsidRPr="00EF057E">
        <w:rPr>
          <w:b/>
          <w:color w:val="000000"/>
          <w:lang w:val="it-IT"/>
        </w:rPr>
        <w:t>N. Petrov</w:t>
      </w:r>
      <w:r w:rsidRPr="00EF057E">
        <w:rPr>
          <w:vertAlign w:val="superscript"/>
          <w:lang w:val="it-IT"/>
        </w:rPr>
        <w:t xml:space="preserve">1, </w:t>
      </w:r>
      <w:r w:rsidRPr="00EF057E">
        <w:rPr>
          <w:color w:val="000000"/>
          <w:vertAlign w:val="superscript"/>
          <w:lang w:val="it-IT"/>
        </w:rPr>
        <w:t>2</w:t>
      </w:r>
    </w:p>
    <w:p w:rsidR="00EF5777" w:rsidRDefault="00EF5777">
      <w:pPr>
        <w:keepLines/>
        <w:pBdr>
          <w:top w:val="nil"/>
          <w:left w:val="nil"/>
          <w:bottom w:val="nil"/>
          <w:right w:val="nil"/>
          <w:between w:val="nil"/>
        </w:pBdr>
      </w:pPr>
      <w:r>
        <w:rPr>
          <w:vertAlign w:val="superscript"/>
        </w:rPr>
        <w:t>1</w:t>
      </w:r>
      <w:r>
        <w:t xml:space="preserve"> </w:t>
      </w:r>
      <w:r>
        <w:rPr>
          <w:color w:val="000000"/>
        </w:rPr>
        <w:t xml:space="preserve">Saint Petersburg State University, Saint Petersburg, </w:t>
      </w:r>
      <w:r>
        <w:t>Russian Federation</w:t>
      </w:r>
    </w:p>
    <w:p w:rsidR="00EF5777" w:rsidRDefault="00EF5777">
      <w:pPr>
        <w:keepLines/>
        <w:pBdr>
          <w:top w:val="nil"/>
          <w:left w:val="nil"/>
          <w:bottom w:val="nil"/>
          <w:right w:val="nil"/>
          <w:between w:val="nil"/>
        </w:pBdr>
        <w:rPr>
          <w:vertAlign w:val="superscript"/>
        </w:rPr>
      </w:pPr>
      <w:r>
        <w:rPr>
          <w:vertAlign w:val="superscript"/>
        </w:rPr>
        <w:t>2</w:t>
      </w:r>
      <w:r>
        <w:t xml:space="preserve"> </w:t>
      </w:r>
      <w:r>
        <w:rPr>
          <w:color w:val="000000"/>
        </w:rPr>
        <w:t xml:space="preserve">Moscow State University of Psychology </w:t>
      </w:r>
      <w:r>
        <w:t>and</w:t>
      </w:r>
      <w:r>
        <w:rPr>
          <w:color w:val="000000"/>
        </w:rPr>
        <w:t xml:space="preserve"> Education, Moscow, </w:t>
      </w:r>
      <w:r>
        <w:t>Russian Federation</w:t>
      </w:r>
    </w:p>
    <w:p w:rsidR="00EF5777" w:rsidRDefault="00EF5777">
      <w:pPr>
        <w:jc w:val="both"/>
        <w:rPr>
          <w:b/>
          <w:i/>
        </w:rPr>
      </w:pPr>
      <w:r>
        <w:rPr>
          <w:noProof/>
          <w:highlight w:val="white"/>
          <w:lang w:val="ru-RU"/>
        </w:rPr>
        <w:drawing>
          <wp:inline distT="114300" distB="114300" distL="114300" distR="114300" wp14:anchorId="389BE7AE" wp14:editId="5013DEB8">
            <wp:extent cx="193040" cy="127000"/>
            <wp:effectExtent l="0" t="0" r="0" b="0"/>
            <wp:docPr id="5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" cy="12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ivanov@yandex.ru</w:t>
      </w:r>
    </w:p>
    <w:p w:rsidR="00EF5777" w:rsidRPr="00705132" w:rsidRDefault="00EF5777" w:rsidP="00E25013">
      <w:pPr>
        <w:pStyle w:val="2"/>
        <w:ind w:left="709" w:right="709"/>
        <w:rPr>
          <w:i/>
        </w:rPr>
      </w:pPr>
      <w:r w:rsidRPr="00705132">
        <w:rPr>
          <w:i/>
        </w:rPr>
        <w:t>Abstract</w:t>
      </w:r>
    </w:p>
    <w:p w:rsidR="00EF5777" w:rsidRDefault="00EF5777" w:rsidP="00E25013">
      <w:pPr>
        <w:pBdr>
          <w:top w:val="nil"/>
          <w:left w:val="nil"/>
          <w:bottom w:val="nil"/>
          <w:right w:val="nil"/>
          <w:between w:val="nil"/>
        </w:pBdr>
        <w:spacing w:before="120"/>
        <w:ind w:left="709" w:right="709"/>
        <w:jc w:val="both"/>
      </w:pPr>
      <w:r>
        <w:rPr>
          <w:b/>
        </w:rPr>
        <w:t>Context and relevance.</w:t>
      </w:r>
      <w:r>
        <w:t xml:space="preserve"> Motivation is a significant predictor of student achievement and general well-being. The theoretical basis of the study was self-determination theory, which promotes sources of both autonomous and controlled motivation in the context of learning activities. </w:t>
      </w:r>
      <w:r>
        <w:rPr>
          <w:b/>
        </w:rPr>
        <w:t>Objective.</w:t>
      </w:r>
      <w:r>
        <w:t xml:space="preserve"> To identify the influence of motivational factors on successful completion of higher education and the level of satisfaction with this process. </w:t>
      </w:r>
      <w:r>
        <w:rPr>
          <w:b/>
        </w:rPr>
        <w:t>Hypothesis.</w:t>
      </w:r>
      <w:r>
        <w:t xml:space="preserve"> The quality of students’ motivation, their satisfaction with the learning process and their intentions to complete their education are positively correlated with autonomous motivation and negatively correlated with controlled motivation. </w:t>
      </w:r>
      <w:r>
        <w:rPr>
          <w:b/>
        </w:rPr>
        <w:t>Methods and materials.</w:t>
      </w:r>
      <w:r>
        <w:t xml:space="preserve"> The study involved 500 undergraduate students at humanities universities (M = 20,8, SD = 4,2, 53% female). Autonomous and controlled motivation for postgraduate study was assessed using a battery of questionnaires (Scales of Motivational Regulation UPLOC, Satisfaction of Basic Psychological Needs D-N2S), and academic performance and graduation intentions and satisfaction were also recorded. </w:t>
      </w:r>
      <w:r>
        <w:rPr>
          <w:b/>
        </w:rPr>
        <w:t>Results.</w:t>
      </w:r>
      <w:r>
        <w:t xml:space="preserve"> The results showed that autonomy needed satisfaction was a predictor of both motivation to learn and learning satisfaction, whereas competence needed satisfaction was a predictor of completion intentions. </w:t>
      </w:r>
      <w:r>
        <w:rPr>
          <w:b/>
        </w:rPr>
        <w:t xml:space="preserve">Conclusions. </w:t>
      </w:r>
      <w:r>
        <w:t>The study and observation of motivational factors has been shown to play a key role in predicting learner success. It is recommended that faculties pay attention to learners' basic psychological needs for autonomy and competence, which promote voluntary learner engagement and successful outcomes.</w:t>
      </w:r>
    </w:p>
    <w:p w:rsidR="00EF5777" w:rsidRPr="00EF057E" w:rsidRDefault="00EF5777" w:rsidP="00E25013">
      <w:pPr>
        <w:spacing w:before="120"/>
        <w:ind w:left="709" w:right="709"/>
        <w:jc w:val="both"/>
      </w:pPr>
      <w:r w:rsidRPr="00EF057E">
        <w:rPr>
          <w:b/>
          <w:i/>
        </w:rPr>
        <w:t xml:space="preserve">Keywords: </w:t>
      </w:r>
      <w:r w:rsidRPr="00EF057E">
        <w:t>well-being, learning, self-determination theory, motivation, students</w:t>
      </w:r>
    </w:p>
    <w:p w:rsidR="00EF5777" w:rsidRPr="00EF057E" w:rsidRDefault="00EF5777" w:rsidP="00E25013">
      <w:pPr>
        <w:spacing w:before="120"/>
        <w:jc w:val="both"/>
      </w:pPr>
      <w:r w:rsidRPr="00EF057E">
        <w:rPr>
          <w:b/>
        </w:rPr>
        <w:t xml:space="preserve">Funding. </w:t>
      </w:r>
      <w:r w:rsidRPr="00EF057E">
        <w:t>The study was supported by the Russian Science Foundation, project number 00-00-00000, https://rscf.ru/en/project/00-00-00000/.</w:t>
      </w:r>
    </w:p>
    <w:p w:rsidR="00EF5777" w:rsidRPr="00EF057E" w:rsidRDefault="00EF5777" w:rsidP="00E25013">
      <w:pPr>
        <w:spacing w:before="120"/>
        <w:jc w:val="both"/>
        <w:rPr>
          <w:b/>
        </w:rPr>
      </w:pPr>
      <w:r w:rsidRPr="00EF057E">
        <w:rPr>
          <w:b/>
        </w:rPr>
        <w:t xml:space="preserve">Acknowledgements. </w:t>
      </w:r>
      <w:r w:rsidRPr="00EF057E">
        <w:t xml:space="preserve">The authors are grateful for assistance in data collection </w:t>
      </w:r>
      <w:proofErr w:type="spellStart"/>
      <w:r w:rsidRPr="00EF057E">
        <w:t>T.Yu</w:t>
      </w:r>
      <w:proofErr w:type="spellEnd"/>
      <w:r w:rsidRPr="00EF057E">
        <w:t xml:space="preserve">. </w:t>
      </w:r>
      <w:proofErr w:type="spellStart"/>
      <w:r w:rsidRPr="00EF057E">
        <w:t>Sidorov</w:t>
      </w:r>
      <w:proofErr w:type="spellEnd"/>
      <w:r w:rsidRPr="00EF057E">
        <w:t>.</w:t>
      </w:r>
    </w:p>
    <w:p w:rsidR="00EF5777" w:rsidRPr="00EF057E" w:rsidRDefault="00EF5777" w:rsidP="00E25013">
      <w:pPr>
        <w:spacing w:before="120"/>
        <w:jc w:val="both"/>
        <w:rPr>
          <w:b/>
          <w:i/>
        </w:rPr>
      </w:pPr>
      <w:r w:rsidRPr="00EF057E">
        <w:rPr>
          <w:b/>
        </w:rPr>
        <w:t>Supplemental data.</w:t>
      </w:r>
      <w:r w:rsidRPr="00EF057E">
        <w:t xml:space="preserve"> Datasets </w:t>
      </w:r>
      <w:proofErr w:type="spellStart"/>
      <w:r w:rsidRPr="00EF057E">
        <w:t>аvailable</w:t>
      </w:r>
      <w:proofErr w:type="spellEnd"/>
      <w:r w:rsidRPr="00EF057E">
        <w:t xml:space="preserve"> from https://______</w:t>
      </w:r>
    </w:p>
    <w:p w:rsidR="00EF5777" w:rsidRPr="00D31D7E" w:rsidRDefault="00EF5777" w:rsidP="00D31D7E">
      <w:pPr>
        <w:jc w:val="both"/>
      </w:pPr>
      <w:r w:rsidRPr="00EF057E">
        <w:rPr>
          <w:b/>
        </w:rPr>
        <w:t xml:space="preserve">For citation: </w:t>
      </w:r>
      <w:r w:rsidRPr="00EF057E">
        <w:t>Ivanov V.A., Petrov V.N. (20__). Activity Experience of First-Year Students.</w:t>
      </w:r>
      <w:r w:rsidRPr="00EF057E">
        <w:rPr>
          <w:color w:val="FF0000"/>
        </w:rPr>
        <w:t xml:space="preserve"> </w:t>
      </w:r>
      <w:r w:rsidRPr="00267494">
        <w:rPr>
          <w:i/>
          <w:noProof/>
          <w:color w:val="FF0000"/>
        </w:rPr>
        <w:t>Counseling Psychology and Psychotherapy</w:t>
      </w:r>
      <w:r w:rsidRPr="00EF057E">
        <w:rPr>
          <w:i/>
          <w:color w:val="FF0000"/>
        </w:rPr>
        <w:t>,</w:t>
      </w:r>
      <w:r w:rsidRPr="00EF057E">
        <w:rPr>
          <w:color w:val="FF0000"/>
        </w:rPr>
        <w:t xml:space="preserve"> </w:t>
      </w:r>
      <w:r w:rsidRPr="00EF057E">
        <w:rPr>
          <w:i/>
          <w:color w:val="FF0000"/>
        </w:rPr>
        <w:t>__</w:t>
      </w:r>
      <w:r w:rsidRPr="00EF057E">
        <w:rPr>
          <w:color w:val="FF0000"/>
        </w:rPr>
        <w:t>(__)</w:t>
      </w:r>
      <w:r w:rsidRPr="00EF057E">
        <w:rPr>
          <w:i/>
          <w:color w:val="FF0000"/>
        </w:rPr>
        <w:t>,</w:t>
      </w:r>
      <w:r w:rsidRPr="00EF057E">
        <w:rPr>
          <w:color w:val="FF0000"/>
        </w:rPr>
        <w:t xml:space="preserve"> __—__. (In Russ.).</w:t>
      </w:r>
      <w:r>
        <w:rPr>
          <w:color w:val="FF0000"/>
        </w:rPr>
        <w:t xml:space="preserve"> </w:t>
      </w:r>
      <w:r>
        <w:rPr>
          <w:color w:val="FF0000"/>
          <w:highlight w:val="white"/>
        </w:rPr>
        <w:t>https</w:t>
      </w:r>
      <w:r w:rsidRPr="00D31D7E">
        <w:rPr>
          <w:color w:val="FF0000"/>
          <w:highlight w:val="white"/>
          <w:lang w:val="en-US"/>
        </w:rPr>
        <w:t>://</w:t>
      </w:r>
      <w:proofErr w:type="spellStart"/>
      <w:r>
        <w:rPr>
          <w:color w:val="FF0000"/>
          <w:highlight w:val="white"/>
        </w:rPr>
        <w:t>doi</w:t>
      </w:r>
      <w:proofErr w:type="spellEnd"/>
      <w:r w:rsidRPr="00D31D7E">
        <w:rPr>
          <w:color w:val="FF0000"/>
          <w:highlight w:val="white"/>
          <w:lang w:val="en-US"/>
        </w:rPr>
        <w:t>.</w:t>
      </w:r>
      <w:r>
        <w:rPr>
          <w:color w:val="FF0000"/>
          <w:highlight w:val="white"/>
        </w:rPr>
        <w:t>org</w:t>
      </w:r>
      <w:r w:rsidRPr="00D31D7E">
        <w:rPr>
          <w:color w:val="FF0000"/>
          <w:highlight w:val="white"/>
          <w:lang w:val="en-US"/>
        </w:rPr>
        <w:t>/</w:t>
      </w:r>
      <w:r w:rsidRPr="00267494">
        <w:rPr>
          <w:noProof/>
          <w:color w:val="FF0000"/>
          <w:highlight w:val="white"/>
          <w:lang w:val="en-US"/>
        </w:rPr>
        <w:t>10.17759/cpp.2025330___</w:t>
      </w:r>
    </w:p>
    <w:p w:rsidR="00EF5777" w:rsidRPr="00181EE5" w:rsidRDefault="00EF5777" w:rsidP="000A07C4">
      <w:pPr>
        <w:pStyle w:val="3"/>
        <w:rPr>
          <w:i/>
          <w:lang w:val="ru-RU"/>
        </w:rPr>
      </w:pPr>
      <w:r w:rsidRPr="00181EE5">
        <w:rPr>
          <w:lang w:val="ru-RU"/>
        </w:rPr>
        <w:lastRenderedPageBreak/>
        <w:t>Введение</w:t>
      </w:r>
    </w:p>
    <w:p w:rsidR="00EF5777" w:rsidRPr="00181EE5" w:rsidRDefault="00EF5777" w:rsidP="003D5739">
      <w:pPr>
        <w:pStyle w:val="affffe"/>
        <w:rPr>
          <w:highlight w:val="green"/>
        </w:rPr>
      </w:pPr>
      <w:r w:rsidRPr="00181EE5">
        <w:t>Здесь размещается текст введения. Во введении описывается конкретная проблема исследования. Введение отвечает на вопросы: почему важна эта проблема? Как ваше исследование соотносится с ранее проведенными исследованиями в этой области? Должен быть представлен краткий обзор предыдущих исследований по теме статьи. В чем отличие вашей работы от предыдущих, и что между ними общего? В чем состоят главная и дополнительные гипотезы и цели исследования, и как они связаны с теоретическим подходом, заявленным в рукописи?</w:t>
      </w:r>
    </w:p>
    <w:p w:rsidR="00EF5777" w:rsidRPr="00181EE5" w:rsidRDefault="00EF5777" w:rsidP="003D5739">
      <w:pPr>
        <w:pStyle w:val="3"/>
        <w:rPr>
          <w:i/>
          <w:lang w:val="ru-RU"/>
        </w:rPr>
      </w:pPr>
      <w:r w:rsidRPr="00181EE5">
        <w:rPr>
          <w:lang w:val="ru-RU"/>
        </w:rPr>
        <w:t>Материалы и методы</w:t>
      </w:r>
    </w:p>
    <w:p w:rsidR="00EF5777" w:rsidRPr="00181EE5" w:rsidRDefault="00EF5777" w:rsidP="00365F51">
      <w:pPr>
        <w:pStyle w:val="affffe"/>
      </w:pPr>
      <w:r w:rsidRPr="00181EE5">
        <w:t>Здесь подробно описывается, как было проведено исследование. Различные виды исследований опираются на различные методологии, однако полное описание использованных методов позволяет читателю оценить их целесообразность, а также надежность и достоверность полученных результатов. Целесообразно выделять дополнительные подразделы в разделе «Материалы и методы». Это обычно подразделы с описанием участников исследования, а также подраздел с описанием процедур, используемых в исследовании. Последний подраздел часто включает в себя описания: любых манипуляций или вмешательства и способа их осуществления; процедуры формирования выборки испытуемых; размера выборки и ее репрезентативности; плана исследования.</w:t>
      </w:r>
    </w:p>
    <w:p w:rsidR="00EF5777" w:rsidRPr="00181EE5" w:rsidRDefault="00EF5777" w:rsidP="00365F51">
      <w:pPr>
        <w:pStyle w:val="3"/>
        <w:rPr>
          <w:i/>
          <w:lang w:val="ru-RU"/>
        </w:rPr>
      </w:pPr>
      <w:r w:rsidRPr="00181EE5">
        <w:rPr>
          <w:lang w:val="ru-RU"/>
        </w:rPr>
        <w:t>Результаты</w:t>
      </w:r>
    </w:p>
    <w:p w:rsidR="00EF5777" w:rsidRPr="00181EE5" w:rsidRDefault="00EF5777" w:rsidP="00365F51">
      <w:pPr>
        <w:pStyle w:val="affffe"/>
      </w:pPr>
      <w:r w:rsidRPr="00181EE5">
        <w:t>Здесь обсуждаются результаты исследования. Ниже представлены примеры оформления таблицы и рисунка. В случае если таблица и/или рисунок одна/один, они не нумеруются. Если их больше, — необходимо нумеровать. Все подписи и пояснения даются на двух языках (русском и английском).</w:t>
      </w:r>
    </w:p>
    <w:p w:rsidR="00EF5777" w:rsidRPr="00365F51" w:rsidRDefault="00EF5777" w:rsidP="00AA14EE">
      <w:pPr>
        <w:keepNext/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lang w:val="ru-RU"/>
        </w:rPr>
      </w:pPr>
      <w:r w:rsidRPr="00365F51">
        <w:rPr>
          <w:lang w:val="ru-RU"/>
        </w:rPr>
        <w:t xml:space="preserve">Таблица / </w:t>
      </w:r>
      <w:r w:rsidRPr="00365F51">
        <w:t>Table</w:t>
      </w:r>
    </w:p>
    <w:p w:rsidR="00EF5777" w:rsidRPr="00181EE5" w:rsidRDefault="00EF5777" w:rsidP="00AA14EE">
      <w:pPr>
        <w:keepNext/>
        <w:jc w:val="center"/>
        <w:rPr>
          <w:lang w:val="ru-RU"/>
        </w:rPr>
      </w:pPr>
      <w:r w:rsidRPr="00181EE5">
        <w:rPr>
          <w:b/>
          <w:lang w:val="ru-RU"/>
        </w:rPr>
        <w:t>Связь между показателями креативности и агрессии у студентов (</w:t>
      </w:r>
      <w:r>
        <w:rPr>
          <w:b/>
        </w:rPr>
        <w:t>N</w:t>
      </w:r>
      <w:r w:rsidRPr="00181EE5">
        <w:rPr>
          <w:b/>
          <w:lang w:val="ru-RU"/>
        </w:rPr>
        <w:t xml:space="preserve"> = 80)</w:t>
      </w:r>
    </w:p>
    <w:p w:rsidR="00EF5777" w:rsidRDefault="00EF5777" w:rsidP="00AA14EE">
      <w:pPr>
        <w:keepNext/>
        <w:jc w:val="center"/>
        <w:rPr>
          <w:b/>
        </w:rPr>
      </w:pPr>
      <w:r>
        <w:rPr>
          <w:b/>
        </w:rPr>
        <w:t>Relationship between the indicators of creativity and aggression in students (N = 80)</w:t>
      </w:r>
    </w:p>
    <w:tbl>
      <w:tblPr>
        <w:tblW w:w="938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1"/>
        <w:gridCol w:w="1323"/>
        <w:gridCol w:w="769"/>
        <w:gridCol w:w="769"/>
        <w:gridCol w:w="769"/>
        <w:gridCol w:w="769"/>
        <w:gridCol w:w="769"/>
        <w:gridCol w:w="769"/>
        <w:gridCol w:w="769"/>
      </w:tblGrid>
      <w:tr w:rsidR="00EF5777" w:rsidTr="00F56EAC">
        <w:trPr>
          <w:jc w:val="center"/>
        </w:trPr>
        <w:tc>
          <w:tcPr>
            <w:tcW w:w="2681" w:type="dxa"/>
            <w:vAlign w:val="center"/>
          </w:tcPr>
          <w:p w:rsidR="00EF5777" w:rsidRDefault="00EF5777" w:rsidP="00092D70">
            <w:pPr>
              <w:spacing w:after="20"/>
              <w:ind w:hanging="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Параметры</w:t>
            </w:r>
            <w:proofErr w:type="spellEnd"/>
            <w:r>
              <w:rPr>
                <w:b/>
              </w:rPr>
              <w:t xml:space="preserve"> / Parameters</w:t>
            </w:r>
          </w:p>
        </w:tc>
        <w:tc>
          <w:tcPr>
            <w:tcW w:w="1323" w:type="dxa"/>
            <w:vAlign w:val="center"/>
          </w:tcPr>
          <w:p w:rsidR="00EF5777" w:rsidRDefault="00EF5777" w:rsidP="00092D70">
            <w:pPr>
              <w:spacing w:after="20"/>
              <w:ind w:hanging="2"/>
              <w:jc w:val="center"/>
            </w:pPr>
            <w:r>
              <w:rPr>
                <w:b/>
                <w:i/>
              </w:rPr>
              <w:t xml:space="preserve">M </w:t>
            </w:r>
            <w:r>
              <w:rPr>
                <w:b/>
              </w:rPr>
              <w:t>(</w:t>
            </w:r>
            <w:r>
              <w:rPr>
                <w:b/>
                <w:i/>
              </w:rPr>
              <w:t>SD</w:t>
            </w:r>
            <w:r>
              <w:rPr>
                <w:b/>
              </w:rPr>
              <w:t>)</w:t>
            </w:r>
          </w:p>
        </w:tc>
        <w:tc>
          <w:tcPr>
            <w:tcW w:w="769" w:type="dxa"/>
            <w:vAlign w:val="center"/>
          </w:tcPr>
          <w:p w:rsidR="00EF5777" w:rsidRDefault="00EF5777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769" w:type="dxa"/>
            <w:vAlign w:val="center"/>
          </w:tcPr>
          <w:p w:rsidR="00EF5777" w:rsidRDefault="00EF5777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769" w:type="dxa"/>
            <w:vAlign w:val="center"/>
          </w:tcPr>
          <w:p w:rsidR="00EF5777" w:rsidRDefault="00EF5777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769" w:type="dxa"/>
            <w:vAlign w:val="center"/>
          </w:tcPr>
          <w:p w:rsidR="00EF5777" w:rsidRDefault="00EF5777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769" w:type="dxa"/>
            <w:vAlign w:val="center"/>
          </w:tcPr>
          <w:p w:rsidR="00EF5777" w:rsidRDefault="00EF5777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769" w:type="dxa"/>
            <w:vAlign w:val="center"/>
          </w:tcPr>
          <w:p w:rsidR="00EF5777" w:rsidRDefault="00EF5777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EF5777" w:rsidRDefault="00EF5777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7</w:t>
            </w:r>
          </w:p>
        </w:tc>
      </w:tr>
      <w:tr w:rsidR="00EF5777" w:rsidTr="00F56EAC">
        <w:trPr>
          <w:trHeight w:val="440"/>
          <w:jc w:val="center"/>
        </w:trPr>
        <w:tc>
          <w:tcPr>
            <w:tcW w:w="9387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5777" w:rsidRDefault="00EF5777">
            <w:pPr>
              <w:ind w:hanging="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Креативность</w:t>
            </w:r>
            <w:proofErr w:type="spellEnd"/>
            <w:r>
              <w:rPr>
                <w:b/>
              </w:rPr>
              <w:t xml:space="preserve"> / Creativity</w:t>
            </w:r>
          </w:p>
        </w:tc>
      </w:tr>
      <w:tr w:rsidR="00EF5777" w:rsidTr="00F56EAC">
        <w:trPr>
          <w:jc w:val="center"/>
        </w:trPr>
        <w:tc>
          <w:tcPr>
            <w:tcW w:w="2681" w:type="dxa"/>
            <w:vAlign w:val="center"/>
          </w:tcPr>
          <w:p w:rsidR="00EF5777" w:rsidRDefault="00EF5777">
            <w:pPr>
              <w:ind w:hanging="2"/>
            </w:pPr>
            <w:r>
              <w:t xml:space="preserve">1. </w:t>
            </w:r>
            <w:proofErr w:type="spellStart"/>
            <w:r>
              <w:t>Беглость</w:t>
            </w:r>
            <w:proofErr w:type="spellEnd"/>
            <w:r>
              <w:t xml:space="preserve"> / Fluency</w:t>
            </w:r>
          </w:p>
        </w:tc>
        <w:tc>
          <w:tcPr>
            <w:tcW w:w="1323" w:type="dxa"/>
            <w:vAlign w:val="center"/>
          </w:tcPr>
          <w:p w:rsidR="00EF5777" w:rsidRDefault="00EF5777">
            <w:pPr>
              <w:ind w:hanging="2"/>
              <w:jc w:val="center"/>
            </w:pPr>
            <w:r>
              <w:t>7,43 (2,90)</w:t>
            </w:r>
          </w:p>
        </w:tc>
        <w:tc>
          <w:tcPr>
            <w:tcW w:w="769" w:type="dxa"/>
            <w:vAlign w:val="center"/>
          </w:tcPr>
          <w:p w:rsidR="00EF5777" w:rsidRDefault="00EF5777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EF5777" w:rsidRDefault="00EF5777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EF5777" w:rsidRDefault="00EF5777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EF5777" w:rsidRDefault="00EF5777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EF5777" w:rsidRDefault="00EF5777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EF5777" w:rsidRDefault="00EF5777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EF5777" w:rsidRDefault="00EF5777">
            <w:pPr>
              <w:ind w:hanging="2"/>
            </w:pPr>
            <w:r>
              <w:t>-</w:t>
            </w:r>
          </w:p>
        </w:tc>
      </w:tr>
      <w:tr w:rsidR="00EF5777" w:rsidTr="00F56EAC">
        <w:trPr>
          <w:jc w:val="center"/>
        </w:trPr>
        <w:tc>
          <w:tcPr>
            <w:tcW w:w="2681" w:type="dxa"/>
            <w:vAlign w:val="center"/>
          </w:tcPr>
          <w:p w:rsidR="00EF5777" w:rsidRDefault="00EF5777">
            <w:pPr>
              <w:ind w:hanging="2"/>
            </w:pPr>
            <w:r>
              <w:t xml:space="preserve">2. </w:t>
            </w:r>
            <w:proofErr w:type="spellStart"/>
            <w:r>
              <w:t>Гибкость</w:t>
            </w:r>
            <w:proofErr w:type="spellEnd"/>
            <w:r>
              <w:t xml:space="preserve"> / Flexibility</w:t>
            </w:r>
          </w:p>
        </w:tc>
        <w:tc>
          <w:tcPr>
            <w:tcW w:w="1323" w:type="dxa"/>
            <w:vAlign w:val="center"/>
          </w:tcPr>
          <w:p w:rsidR="00EF5777" w:rsidRDefault="00EF5777">
            <w:pPr>
              <w:ind w:hanging="2"/>
              <w:jc w:val="center"/>
            </w:pPr>
            <w:r>
              <w:t>2,56 (0,95)</w:t>
            </w:r>
          </w:p>
        </w:tc>
        <w:tc>
          <w:tcPr>
            <w:tcW w:w="769" w:type="dxa"/>
            <w:vAlign w:val="center"/>
          </w:tcPr>
          <w:p w:rsidR="00EF5777" w:rsidRDefault="00EF5777">
            <w:pPr>
              <w:ind w:hanging="2"/>
              <w:jc w:val="center"/>
            </w:pPr>
            <w:r>
              <w:t>0,47*</w:t>
            </w:r>
          </w:p>
        </w:tc>
        <w:tc>
          <w:tcPr>
            <w:tcW w:w="769" w:type="dxa"/>
            <w:vAlign w:val="center"/>
          </w:tcPr>
          <w:p w:rsidR="00EF5777" w:rsidRDefault="00EF5777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EF5777" w:rsidRDefault="00EF5777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EF5777" w:rsidRDefault="00EF5777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EF5777" w:rsidRDefault="00EF5777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EF5777" w:rsidRDefault="00EF5777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EF5777" w:rsidRDefault="00EF5777">
            <w:pPr>
              <w:ind w:hanging="2"/>
            </w:pPr>
            <w:r>
              <w:t>-</w:t>
            </w:r>
          </w:p>
        </w:tc>
      </w:tr>
      <w:tr w:rsidR="00EF5777" w:rsidTr="00F56EAC">
        <w:trPr>
          <w:jc w:val="center"/>
        </w:trPr>
        <w:tc>
          <w:tcPr>
            <w:tcW w:w="2681" w:type="dxa"/>
            <w:vAlign w:val="center"/>
          </w:tcPr>
          <w:p w:rsidR="00EF5777" w:rsidRPr="00EF057E" w:rsidRDefault="00EF5777">
            <w:pPr>
              <w:ind w:hanging="2"/>
              <w:rPr>
                <w:lang w:val="ru-RU"/>
              </w:rPr>
            </w:pPr>
            <w:r w:rsidRPr="00EF057E">
              <w:rPr>
                <w:lang w:val="ru-RU"/>
              </w:rPr>
              <w:t xml:space="preserve">3. Оригинальность в </w:t>
            </w:r>
            <w:proofErr w:type="spellStart"/>
            <w:r w:rsidRPr="00EF057E">
              <w:rPr>
                <w:lang w:val="ru-RU"/>
              </w:rPr>
              <w:t>просоциальных</w:t>
            </w:r>
            <w:proofErr w:type="spellEnd"/>
            <w:r w:rsidRPr="00EF057E">
              <w:rPr>
                <w:lang w:val="ru-RU"/>
              </w:rPr>
              <w:t xml:space="preserve"> ситуациях / </w:t>
            </w:r>
            <w:r>
              <w:t>Originality</w:t>
            </w:r>
            <w:r w:rsidRPr="00EF057E">
              <w:rPr>
                <w:lang w:val="ru-RU"/>
              </w:rPr>
              <w:t xml:space="preserve"> </w:t>
            </w:r>
            <w:r>
              <w:t>in</w:t>
            </w:r>
            <w:r w:rsidRPr="00EF057E">
              <w:rPr>
                <w:lang w:val="ru-RU"/>
              </w:rPr>
              <w:t xml:space="preserve"> </w:t>
            </w:r>
            <w:r>
              <w:t>pro</w:t>
            </w:r>
            <w:r w:rsidRPr="00EF057E">
              <w:rPr>
                <w:lang w:val="ru-RU"/>
              </w:rPr>
              <w:t xml:space="preserve"> </w:t>
            </w:r>
            <w:r>
              <w:t>social</w:t>
            </w:r>
            <w:r w:rsidRPr="00EF057E">
              <w:rPr>
                <w:lang w:val="ru-RU"/>
              </w:rPr>
              <w:t xml:space="preserve"> </w:t>
            </w:r>
            <w:r>
              <w:t>situations</w:t>
            </w:r>
          </w:p>
        </w:tc>
        <w:tc>
          <w:tcPr>
            <w:tcW w:w="1323" w:type="dxa"/>
            <w:vAlign w:val="center"/>
          </w:tcPr>
          <w:p w:rsidR="00EF5777" w:rsidRDefault="00EF5777">
            <w:pPr>
              <w:ind w:hanging="2"/>
              <w:jc w:val="center"/>
            </w:pPr>
            <w:r>
              <w:t>3,27 (2,44)</w:t>
            </w:r>
          </w:p>
        </w:tc>
        <w:tc>
          <w:tcPr>
            <w:tcW w:w="769" w:type="dxa"/>
            <w:vAlign w:val="center"/>
          </w:tcPr>
          <w:p w:rsidR="00EF5777" w:rsidRDefault="00EF5777">
            <w:pPr>
              <w:ind w:hanging="2"/>
              <w:jc w:val="center"/>
            </w:pPr>
            <w:r>
              <w:t>0,79*</w:t>
            </w:r>
          </w:p>
        </w:tc>
        <w:tc>
          <w:tcPr>
            <w:tcW w:w="769" w:type="dxa"/>
            <w:vAlign w:val="center"/>
          </w:tcPr>
          <w:p w:rsidR="00EF5777" w:rsidRDefault="00EF5777">
            <w:pPr>
              <w:ind w:hanging="2"/>
              <w:jc w:val="center"/>
            </w:pPr>
            <w:r>
              <w:t>0,63*</w:t>
            </w:r>
          </w:p>
        </w:tc>
        <w:tc>
          <w:tcPr>
            <w:tcW w:w="769" w:type="dxa"/>
            <w:vAlign w:val="center"/>
          </w:tcPr>
          <w:p w:rsidR="00EF5777" w:rsidRDefault="00EF5777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EF5777" w:rsidRDefault="00EF5777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EF5777" w:rsidRDefault="00EF5777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EF5777" w:rsidRDefault="00EF5777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EF5777" w:rsidRDefault="00EF5777">
            <w:pPr>
              <w:ind w:hanging="2"/>
            </w:pPr>
            <w:r>
              <w:t>-</w:t>
            </w:r>
          </w:p>
        </w:tc>
      </w:tr>
      <w:tr w:rsidR="00EF5777" w:rsidTr="00F56EAC">
        <w:trPr>
          <w:jc w:val="center"/>
        </w:trPr>
        <w:tc>
          <w:tcPr>
            <w:tcW w:w="2681" w:type="dxa"/>
            <w:vAlign w:val="center"/>
          </w:tcPr>
          <w:p w:rsidR="00EF5777" w:rsidRDefault="00EF5777">
            <w:pPr>
              <w:ind w:hanging="2"/>
            </w:pPr>
            <w:r>
              <w:t xml:space="preserve">4. </w:t>
            </w:r>
            <w:proofErr w:type="spellStart"/>
            <w:r>
              <w:t>Оригинальность</w:t>
            </w:r>
            <w:proofErr w:type="spellEnd"/>
            <w:r>
              <w:t xml:space="preserve"> в </w:t>
            </w:r>
            <w:proofErr w:type="spellStart"/>
            <w:r>
              <w:t>ситуациях</w:t>
            </w:r>
            <w:proofErr w:type="spellEnd"/>
            <w:r>
              <w:t xml:space="preserve"> с </w:t>
            </w:r>
            <w:proofErr w:type="spellStart"/>
            <w:r>
              <w:t>негативной</w:t>
            </w:r>
            <w:proofErr w:type="spellEnd"/>
            <w:r>
              <w:t xml:space="preserve"> </w:t>
            </w:r>
            <w:proofErr w:type="spellStart"/>
            <w:r>
              <w:t>коннотацией</w:t>
            </w:r>
            <w:proofErr w:type="spellEnd"/>
            <w:r>
              <w:t xml:space="preserve"> / Originality in situations with negative connotation</w:t>
            </w:r>
          </w:p>
        </w:tc>
        <w:tc>
          <w:tcPr>
            <w:tcW w:w="1323" w:type="dxa"/>
            <w:vAlign w:val="center"/>
          </w:tcPr>
          <w:p w:rsidR="00EF5777" w:rsidRDefault="00EF5777">
            <w:pPr>
              <w:ind w:hanging="2"/>
              <w:jc w:val="center"/>
            </w:pPr>
            <w:r>
              <w:t>0,38 (0,63)</w:t>
            </w:r>
          </w:p>
        </w:tc>
        <w:tc>
          <w:tcPr>
            <w:tcW w:w="769" w:type="dxa"/>
            <w:vAlign w:val="center"/>
          </w:tcPr>
          <w:p w:rsidR="00EF5777" w:rsidRDefault="00EF5777">
            <w:pPr>
              <w:ind w:hanging="2"/>
              <w:jc w:val="center"/>
            </w:pPr>
            <w:r>
              <w:t>0,30*</w:t>
            </w:r>
          </w:p>
        </w:tc>
        <w:tc>
          <w:tcPr>
            <w:tcW w:w="769" w:type="dxa"/>
            <w:vAlign w:val="center"/>
          </w:tcPr>
          <w:p w:rsidR="00EF5777" w:rsidRDefault="00EF5777">
            <w:pPr>
              <w:ind w:hanging="2"/>
              <w:jc w:val="center"/>
            </w:pPr>
            <w:r>
              <w:t>0,35*</w:t>
            </w:r>
          </w:p>
        </w:tc>
        <w:tc>
          <w:tcPr>
            <w:tcW w:w="769" w:type="dxa"/>
            <w:vAlign w:val="center"/>
          </w:tcPr>
          <w:p w:rsidR="00EF5777" w:rsidRDefault="00EF5777">
            <w:pPr>
              <w:ind w:hanging="2"/>
              <w:jc w:val="center"/>
            </w:pPr>
            <w:r>
              <w:t>0,16</w:t>
            </w:r>
          </w:p>
        </w:tc>
        <w:tc>
          <w:tcPr>
            <w:tcW w:w="769" w:type="dxa"/>
            <w:vAlign w:val="center"/>
          </w:tcPr>
          <w:p w:rsidR="00EF5777" w:rsidRDefault="00EF5777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EF5777" w:rsidRDefault="00EF5777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EF5777" w:rsidRDefault="00EF5777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EF5777" w:rsidRDefault="00EF5777">
            <w:pPr>
              <w:ind w:hanging="2"/>
            </w:pPr>
            <w:r>
              <w:t>-</w:t>
            </w:r>
          </w:p>
        </w:tc>
      </w:tr>
      <w:tr w:rsidR="00EF5777" w:rsidTr="00F56EAC">
        <w:trPr>
          <w:jc w:val="center"/>
        </w:trPr>
        <w:tc>
          <w:tcPr>
            <w:tcW w:w="2681" w:type="dxa"/>
            <w:vAlign w:val="center"/>
          </w:tcPr>
          <w:p w:rsidR="00EF5777" w:rsidRDefault="00EF5777">
            <w:pPr>
              <w:ind w:hanging="2"/>
            </w:pPr>
            <w:r>
              <w:t xml:space="preserve">5. </w:t>
            </w:r>
            <w:proofErr w:type="spellStart"/>
            <w:r>
              <w:t>Общая</w:t>
            </w:r>
            <w:proofErr w:type="spellEnd"/>
            <w:r>
              <w:t xml:space="preserve"> </w:t>
            </w:r>
            <w:proofErr w:type="spellStart"/>
            <w:r>
              <w:t>оригинальность</w:t>
            </w:r>
            <w:proofErr w:type="spellEnd"/>
            <w:r>
              <w:t xml:space="preserve"> / Overall originality</w:t>
            </w:r>
          </w:p>
        </w:tc>
        <w:tc>
          <w:tcPr>
            <w:tcW w:w="1323" w:type="dxa"/>
            <w:vAlign w:val="center"/>
          </w:tcPr>
          <w:p w:rsidR="00EF5777" w:rsidRDefault="00EF5777">
            <w:pPr>
              <w:ind w:hanging="2"/>
              <w:jc w:val="center"/>
            </w:pPr>
            <w:r>
              <w:t>3,47 (2,90)</w:t>
            </w:r>
          </w:p>
        </w:tc>
        <w:tc>
          <w:tcPr>
            <w:tcW w:w="769" w:type="dxa"/>
            <w:vAlign w:val="center"/>
          </w:tcPr>
          <w:p w:rsidR="00EF5777" w:rsidRDefault="00EF5777">
            <w:pPr>
              <w:ind w:hanging="2"/>
              <w:jc w:val="center"/>
            </w:pPr>
            <w:r>
              <w:t>0,78*</w:t>
            </w:r>
          </w:p>
        </w:tc>
        <w:tc>
          <w:tcPr>
            <w:tcW w:w="769" w:type="dxa"/>
            <w:vAlign w:val="center"/>
          </w:tcPr>
          <w:p w:rsidR="00EF5777" w:rsidRDefault="00EF5777">
            <w:pPr>
              <w:ind w:hanging="2"/>
              <w:jc w:val="center"/>
            </w:pPr>
            <w:r>
              <w:t>0,59*</w:t>
            </w:r>
          </w:p>
        </w:tc>
        <w:tc>
          <w:tcPr>
            <w:tcW w:w="769" w:type="dxa"/>
            <w:vAlign w:val="center"/>
          </w:tcPr>
          <w:p w:rsidR="00EF5777" w:rsidRDefault="00EF5777">
            <w:pPr>
              <w:ind w:hanging="2"/>
              <w:jc w:val="center"/>
            </w:pPr>
            <w:r>
              <w:t>0,91*</w:t>
            </w:r>
          </w:p>
        </w:tc>
        <w:tc>
          <w:tcPr>
            <w:tcW w:w="769" w:type="dxa"/>
            <w:vAlign w:val="center"/>
          </w:tcPr>
          <w:p w:rsidR="00EF5777" w:rsidRDefault="00EF5777">
            <w:pPr>
              <w:ind w:hanging="2"/>
              <w:jc w:val="center"/>
            </w:pPr>
            <w:r>
              <w:t>0,33*</w:t>
            </w:r>
          </w:p>
        </w:tc>
        <w:tc>
          <w:tcPr>
            <w:tcW w:w="769" w:type="dxa"/>
            <w:vAlign w:val="center"/>
          </w:tcPr>
          <w:p w:rsidR="00EF5777" w:rsidRDefault="00EF5777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EF5777" w:rsidRDefault="00EF5777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EF5777" w:rsidRDefault="00EF5777">
            <w:pPr>
              <w:ind w:hanging="2"/>
            </w:pPr>
            <w:r>
              <w:t>-</w:t>
            </w:r>
          </w:p>
        </w:tc>
      </w:tr>
      <w:tr w:rsidR="00EF5777" w:rsidTr="00F56EAC">
        <w:trPr>
          <w:trHeight w:val="440"/>
          <w:jc w:val="center"/>
        </w:trPr>
        <w:tc>
          <w:tcPr>
            <w:tcW w:w="9387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5777" w:rsidRDefault="00EF5777">
            <w:pPr>
              <w:ind w:hanging="2"/>
              <w:jc w:val="center"/>
              <w:rPr>
                <w:b/>
                <w:highlight w:val="white"/>
              </w:rPr>
            </w:pPr>
            <w:proofErr w:type="spellStart"/>
            <w:r>
              <w:rPr>
                <w:b/>
              </w:rPr>
              <w:lastRenderedPageBreak/>
              <w:t>Агрессия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Басса</w:t>
            </w:r>
            <w:proofErr w:type="spellEnd"/>
            <w:r>
              <w:rPr>
                <w:b/>
              </w:rPr>
              <w:t>—</w:t>
            </w:r>
            <w:proofErr w:type="spellStart"/>
            <w:r>
              <w:rPr>
                <w:b/>
              </w:rPr>
              <w:t>Перри</w:t>
            </w:r>
            <w:proofErr w:type="spellEnd"/>
            <w:r>
              <w:rPr>
                <w:b/>
              </w:rPr>
              <w:t>) / Aggression (Buss—Perry)</w:t>
            </w:r>
          </w:p>
        </w:tc>
      </w:tr>
      <w:tr w:rsidR="00EF5777" w:rsidTr="00F56EAC">
        <w:trPr>
          <w:jc w:val="center"/>
        </w:trPr>
        <w:tc>
          <w:tcPr>
            <w:tcW w:w="2681" w:type="dxa"/>
            <w:vAlign w:val="center"/>
          </w:tcPr>
          <w:p w:rsidR="00EF5777" w:rsidRDefault="00EF5777">
            <w:pPr>
              <w:ind w:hanging="2"/>
            </w:pPr>
            <w:r>
              <w:t xml:space="preserve">6. </w:t>
            </w:r>
            <w:proofErr w:type="spellStart"/>
            <w:r>
              <w:t>Агрессия</w:t>
            </w:r>
            <w:proofErr w:type="spellEnd"/>
            <w:r>
              <w:t xml:space="preserve"> / Aggression</w:t>
            </w:r>
          </w:p>
        </w:tc>
        <w:tc>
          <w:tcPr>
            <w:tcW w:w="1323" w:type="dxa"/>
            <w:vAlign w:val="center"/>
          </w:tcPr>
          <w:p w:rsidR="00EF5777" w:rsidRDefault="00EF5777">
            <w:pPr>
              <w:ind w:hanging="2"/>
              <w:jc w:val="center"/>
            </w:pPr>
            <w:r>
              <w:t>5,90 (2,43)</w:t>
            </w:r>
          </w:p>
        </w:tc>
        <w:tc>
          <w:tcPr>
            <w:tcW w:w="769" w:type="dxa"/>
            <w:vAlign w:val="center"/>
          </w:tcPr>
          <w:p w:rsidR="00EF5777" w:rsidRDefault="00EF5777">
            <w:pPr>
              <w:ind w:hanging="2"/>
              <w:jc w:val="center"/>
            </w:pPr>
            <w:r>
              <w:t>0,57*</w:t>
            </w:r>
          </w:p>
        </w:tc>
        <w:tc>
          <w:tcPr>
            <w:tcW w:w="769" w:type="dxa"/>
            <w:vAlign w:val="center"/>
          </w:tcPr>
          <w:p w:rsidR="00EF5777" w:rsidRDefault="00EF5777">
            <w:pPr>
              <w:ind w:hanging="2"/>
              <w:jc w:val="center"/>
            </w:pPr>
            <w:r>
              <w:t>0,55*</w:t>
            </w:r>
          </w:p>
        </w:tc>
        <w:tc>
          <w:tcPr>
            <w:tcW w:w="769" w:type="dxa"/>
            <w:vAlign w:val="center"/>
          </w:tcPr>
          <w:p w:rsidR="00EF5777" w:rsidRDefault="00EF5777">
            <w:pPr>
              <w:ind w:hanging="2"/>
              <w:jc w:val="center"/>
            </w:pPr>
            <w:r>
              <w:t>0,33*</w:t>
            </w:r>
          </w:p>
        </w:tc>
        <w:tc>
          <w:tcPr>
            <w:tcW w:w="769" w:type="dxa"/>
            <w:vAlign w:val="center"/>
          </w:tcPr>
          <w:p w:rsidR="00EF5777" w:rsidRDefault="00EF5777">
            <w:pPr>
              <w:ind w:hanging="2"/>
              <w:jc w:val="center"/>
            </w:pPr>
            <w:r>
              <w:t>0,41*</w:t>
            </w:r>
          </w:p>
        </w:tc>
        <w:tc>
          <w:tcPr>
            <w:tcW w:w="769" w:type="dxa"/>
            <w:vAlign w:val="center"/>
          </w:tcPr>
          <w:p w:rsidR="00EF5777" w:rsidRDefault="00EF5777">
            <w:pPr>
              <w:ind w:hanging="2"/>
              <w:jc w:val="center"/>
            </w:pPr>
            <w:r>
              <w:t>0,49*</w:t>
            </w:r>
          </w:p>
        </w:tc>
        <w:tc>
          <w:tcPr>
            <w:tcW w:w="769" w:type="dxa"/>
            <w:vAlign w:val="center"/>
          </w:tcPr>
          <w:p w:rsidR="00EF5777" w:rsidRDefault="00EF5777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EF5777" w:rsidRDefault="00EF5777">
            <w:pPr>
              <w:ind w:hanging="2"/>
            </w:pPr>
            <w:r>
              <w:t>-</w:t>
            </w:r>
          </w:p>
        </w:tc>
      </w:tr>
      <w:tr w:rsidR="00EF5777" w:rsidTr="00F56EAC">
        <w:trPr>
          <w:trHeight w:val="781"/>
          <w:jc w:val="center"/>
        </w:trPr>
        <w:tc>
          <w:tcPr>
            <w:tcW w:w="2681" w:type="dxa"/>
            <w:vAlign w:val="center"/>
          </w:tcPr>
          <w:p w:rsidR="00EF5777" w:rsidRDefault="00EF5777">
            <w:pPr>
              <w:ind w:hanging="2"/>
            </w:pPr>
            <w:r>
              <w:t xml:space="preserve">7. </w:t>
            </w:r>
            <w:proofErr w:type="spellStart"/>
            <w:r>
              <w:t>Враждебность</w:t>
            </w:r>
            <w:proofErr w:type="spellEnd"/>
            <w:r>
              <w:t xml:space="preserve"> / Hostility</w:t>
            </w:r>
          </w:p>
        </w:tc>
        <w:tc>
          <w:tcPr>
            <w:tcW w:w="1323" w:type="dxa"/>
            <w:vAlign w:val="center"/>
          </w:tcPr>
          <w:p w:rsidR="00EF5777" w:rsidRDefault="00EF5777">
            <w:pPr>
              <w:ind w:hanging="2"/>
              <w:jc w:val="center"/>
            </w:pPr>
            <w:r>
              <w:t>3,59 (0,73)</w:t>
            </w:r>
          </w:p>
        </w:tc>
        <w:tc>
          <w:tcPr>
            <w:tcW w:w="769" w:type="dxa"/>
            <w:vAlign w:val="center"/>
          </w:tcPr>
          <w:p w:rsidR="00EF5777" w:rsidRDefault="00EF5777">
            <w:pPr>
              <w:ind w:hanging="2"/>
              <w:jc w:val="center"/>
            </w:pPr>
            <w:r>
              <w:t>0,27*</w:t>
            </w:r>
          </w:p>
        </w:tc>
        <w:tc>
          <w:tcPr>
            <w:tcW w:w="769" w:type="dxa"/>
            <w:vAlign w:val="center"/>
          </w:tcPr>
          <w:p w:rsidR="00EF5777" w:rsidRDefault="00EF5777">
            <w:pPr>
              <w:ind w:hanging="2"/>
              <w:jc w:val="center"/>
            </w:pPr>
            <w:r>
              <w:t>0,42*</w:t>
            </w:r>
          </w:p>
        </w:tc>
        <w:tc>
          <w:tcPr>
            <w:tcW w:w="769" w:type="dxa"/>
            <w:vAlign w:val="center"/>
          </w:tcPr>
          <w:p w:rsidR="00EF5777" w:rsidRDefault="00EF5777">
            <w:pPr>
              <w:ind w:hanging="2"/>
              <w:jc w:val="center"/>
            </w:pPr>
            <w:r>
              <w:t>0,38*</w:t>
            </w:r>
          </w:p>
        </w:tc>
        <w:tc>
          <w:tcPr>
            <w:tcW w:w="769" w:type="dxa"/>
            <w:vAlign w:val="center"/>
          </w:tcPr>
          <w:p w:rsidR="00EF5777" w:rsidRDefault="00EF5777">
            <w:pPr>
              <w:ind w:hanging="2"/>
              <w:jc w:val="center"/>
            </w:pPr>
            <w:r>
              <w:t>0,44*</w:t>
            </w:r>
          </w:p>
        </w:tc>
        <w:tc>
          <w:tcPr>
            <w:tcW w:w="769" w:type="dxa"/>
            <w:vAlign w:val="center"/>
          </w:tcPr>
          <w:p w:rsidR="00EF5777" w:rsidRDefault="00EF5777">
            <w:pPr>
              <w:ind w:hanging="2"/>
              <w:jc w:val="center"/>
            </w:pPr>
            <w:r>
              <w:t>0,49*</w:t>
            </w:r>
          </w:p>
        </w:tc>
        <w:tc>
          <w:tcPr>
            <w:tcW w:w="769" w:type="dxa"/>
            <w:vAlign w:val="center"/>
          </w:tcPr>
          <w:p w:rsidR="00EF5777" w:rsidRDefault="00EF5777">
            <w:pPr>
              <w:ind w:hanging="2"/>
              <w:jc w:val="center"/>
            </w:pPr>
            <w:r>
              <w:t>0,45*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EF5777" w:rsidRDefault="00EF5777">
            <w:pPr>
              <w:ind w:hanging="2"/>
              <w:jc w:val="center"/>
            </w:pPr>
            <w:r>
              <w:t>1</w:t>
            </w:r>
          </w:p>
        </w:tc>
      </w:tr>
    </w:tbl>
    <w:p w:rsidR="00EF5777" w:rsidRDefault="00EF5777" w:rsidP="00AA14EE">
      <w:pPr>
        <w:spacing w:before="240"/>
        <w:jc w:val="both"/>
      </w:pPr>
      <w:r w:rsidRPr="00EF057E">
        <w:rPr>
          <w:i/>
          <w:lang w:val="ru-RU"/>
        </w:rPr>
        <w:t>Примечание:</w:t>
      </w:r>
      <w:r w:rsidRPr="00EF057E">
        <w:rPr>
          <w:lang w:val="ru-RU"/>
        </w:rPr>
        <w:t xml:space="preserve"> «*» — корреляция значима на уровне 0,01 (двусторонняя).</w:t>
      </w:r>
      <w:r w:rsidRPr="00EF057E">
        <w:rPr>
          <w:lang w:val="ru-RU"/>
        </w:rPr>
        <w:br/>
      </w:r>
      <w:r w:rsidRPr="00EF057E">
        <w:rPr>
          <w:i/>
        </w:rPr>
        <w:t>Note:</w:t>
      </w:r>
      <w:r w:rsidRPr="00EF057E">
        <w:t xml:space="preserve"> «*» — correlation is significant at the 0,01 level (two-sided).</w:t>
      </w:r>
    </w:p>
    <w:p w:rsidR="00EF5777" w:rsidRDefault="00EF5777">
      <w:pPr>
        <w:spacing w:before="4" w:after="200"/>
        <w:ind w:hanging="2"/>
        <w:jc w:val="center"/>
        <w:rPr>
          <w:b/>
        </w:rPr>
      </w:pPr>
    </w:p>
    <w:p w:rsidR="00EF5777" w:rsidRDefault="00EF5777" w:rsidP="00365F51">
      <w:pPr>
        <w:keepNext/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b/>
        </w:rPr>
      </w:pPr>
      <w:r>
        <w:rPr>
          <w:b/>
          <w:noProof/>
          <w:lang w:val="ru-RU"/>
        </w:rPr>
        <w:drawing>
          <wp:inline distT="114300" distB="114300" distL="114300" distR="114300" wp14:anchorId="255410E3" wp14:editId="64291064">
            <wp:extent cx="4831596" cy="2340864"/>
            <wp:effectExtent l="0" t="0" r="0" b="0"/>
            <wp:docPr id="5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8873" cy="23540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F5777" w:rsidRPr="00181EE5" w:rsidRDefault="00EF5777" w:rsidP="008B728B">
      <w:pPr>
        <w:pBdr>
          <w:top w:val="nil"/>
          <w:left w:val="nil"/>
          <w:bottom w:val="nil"/>
          <w:right w:val="nil"/>
          <w:between w:val="nil"/>
        </w:pBdr>
        <w:jc w:val="center"/>
        <w:rPr>
          <w:lang w:val="ru-RU"/>
        </w:rPr>
      </w:pPr>
      <w:r w:rsidRPr="00181EE5">
        <w:rPr>
          <w:b/>
          <w:lang w:val="ru-RU"/>
        </w:rPr>
        <w:t xml:space="preserve">Рис. 1. </w:t>
      </w:r>
      <w:r w:rsidRPr="00181EE5">
        <w:rPr>
          <w:lang w:val="ru-RU"/>
        </w:rPr>
        <w:t>Предпочитаемые цифровые устройства (</w:t>
      </w:r>
      <w:r>
        <w:rPr>
          <w:color w:val="222222"/>
          <w:highlight w:val="white"/>
        </w:rPr>
        <w:t>N</w:t>
      </w:r>
      <w:r w:rsidRPr="00181EE5">
        <w:rPr>
          <w:color w:val="222222"/>
          <w:highlight w:val="white"/>
          <w:lang w:val="ru-RU"/>
        </w:rPr>
        <w:t xml:space="preserve"> = 556</w:t>
      </w:r>
      <w:r w:rsidRPr="00181EE5">
        <w:rPr>
          <w:lang w:val="ru-RU"/>
        </w:rPr>
        <w:t>)</w:t>
      </w:r>
    </w:p>
    <w:p w:rsidR="00EF5777" w:rsidRDefault="00EF5777" w:rsidP="008B728B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</w:pPr>
      <w:r>
        <w:rPr>
          <w:b/>
        </w:rPr>
        <w:t>Fig. 1.</w:t>
      </w:r>
      <w:r>
        <w:t xml:space="preserve"> Preferred digital devices (</w:t>
      </w:r>
      <w:r>
        <w:rPr>
          <w:color w:val="222222"/>
          <w:highlight w:val="white"/>
        </w:rPr>
        <w:t>N = 556</w:t>
      </w:r>
      <w:r>
        <w:t>)</w:t>
      </w:r>
    </w:p>
    <w:p w:rsidR="00EF5777" w:rsidRDefault="00EF5777">
      <w:pPr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i/>
        </w:rPr>
      </w:pPr>
    </w:p>
    <w:p w:rsidR="00EF5777" w:rsidRDefault="00EF5777" w:rsidP="00365F51">
      <w:pPr>
        <w:keepNext/>
        <w:spacing w:before="9"/>
        <w:jc w:val="center"/>
        <w:rPr>
          <w:i/>
        </w:rPr>
      </w:pPr>
      <w:r>
        <w:rPr>
          <w:noProof/>
          <w:lang w:val="ru-RU"/>
        </w:rPr>
        <w:lastRenderedPageBreak/>
        <w:drawing>
          <wp:inline distT="0" distB="0" distL="0" distR="0" wp14:anchorId="3B997DE7" wp14:editId="0A7FCC28">
            <wp:extent cx="5887402" cy="3667115"/>
            <wp:effectExtent l="0" t="0" r="0" b="0"/>
            <wp:docPr id="56" name="image5.jpg" descr="C:\Users\Windows\Downloads\рис2_рус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C:\Users\Windows\Downloads\рис2_рус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87402" cy="3667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F5777" w:rsidRDefault="00EF5777" w:rsidP="008B728B">
      <w:pPr>
        <w:spacing w:after="120"/>
        <w:jc w:val="center"/>
        <w:rPr>
          <w:lang w:val="ru-RU"/>
        </w:rPr>
      </w:pPr>
      <w:r w:rsidRPr="00181EE5">
        <w:rPr>
          <w:b/>
          <w:lang w:val="ru-RU"/>
        </w:rPr>
        <w:t>Рис. 2.</w:t>
      </w:r>
      <w:r w:rsidRPr="00181EE5">
        <w:rPr>
          <w:i/>
          <w:lang w:val="ru-RU"/>
        </w:rPr>
        <w:t xml:space="preserve"> </w:t>
      </w:r>
      <w:r w:rsidRPr="00181EE5">
        <w:rPr>
          <w:lang w:val="ru-RU"/>
        </w:rPr>
        <w:t xml:space="preserve">Анализ характера влияния личностных характеристик, особенностей эмоциональной сферы и осознанности использования </w:t>
      </w:r>
      <w:proofErr w:type="spellStart"/>
      <w:r w:rsidRPr="00181EE5">
        <w:rPr>
          <w:lang w:val="ru-RU"/>
        </w:rPr>
        <w:t>метакогнитивных</w:t>
      </w:r>
      <w:proofErr w:type="spellEnd"/>
      <w:r w:rsidRPr="00181EE5">
        <w:rPr>
          <w:lang w:val="ru-RU"/>
        </w:rPr>
        <w:t xml:space="preserve"> навыков: «*» — </w:t>
      </w:r>
      <w:r>
        <w:rPr>
          <w:i/>
        </w:rPr>
        <w:t>p</w:t>
      </w:r>
      <w:r w:rsidRPr="00181EE5">
        <w:rPr>
          <w:lang w:val="ru-RU"/>
        </w:rPr>
        <w:t xml:space="preserve"> &lt; 0,05; «*» — </w:t>
      </w:r>
      <w:r>
        <w:rPr>
          <w:i/>
        </w:rPr>
        <w:t>p</w:t>
      </w:r>
      <w:r w:rsidRPr="00181EE5">
        <w:rPr>
          <w:lang w:val="ru-RU"/>
        </w:rPr>
        <w:t xml:space="preserve"> &lt; 0,01; «*» — </w:t>
      </w:r>
      <w:r>
        <w:rPr>
          <w:i/>
        </w:rPr>
        <w:t>p</w:t>
      </w:r>
      <w:r w:rsidRPr="00181EE5">
        <w:rPr>
          <w:lang w:val="ru-RU"/>
        </w:rPr>
        <w:t xml:space="preserve"> &lt; 0,001.</w:t>
      </w:r>
    </w:p>
    <w:p w:rsidR="00EF5777" w:rsidRPr="00181EE5" w:rsidRDefault="00EF5777">
      <w:pPr>
        <w:spacing w:before="9"/>
        <w:jc w:val="center"/>
        <w:rPr>
          <w:lang w:val="ru-RU"/>
        </w:rPr>
      </w:pPr>
    </w:p>
    <w:p w:rsidR="00EF5777" w:rsidRDefault="00EF5777" w:rsidP="00234D82">
      <w:pPr>
        <w:keepNext/>
        <w:spacing w:before="9"/>
        <w:jc w:val="center"/>
        <w:rPr>
          <w:i/>
        </w:rPr>
      </w:pPr>
      <w:r>
        <w:rPr>
          <w:noProof/>
          <w:lang w:val="ru-RU"/>
        </w:rPr>
        <w:drawing>
          <wp:inline distT="0" distB="0" distL="0" distR="0" wp14:anchorId="63C7C7B6" wp14:editId="642EDE69">
            <wp:extent cx="5679417" cy="3525927"/>
            <wp:effectExtent l="0" t="0" r="0" b="5080"/>
            <wp:docPr id="55" name="image4.jpg" descr="C:\Users\Windows\Downloads\рис2_англ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C:\Users\Windows\Downloads\рис2_англ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9826" cy="35385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F5777" w:rsidRDefault="00EF5777" w:rsidP="008B728B">
      <w:pPr>
        <w:spacing w:after="120"/>
        <w:jc w:val="center"/>
      </w:pPr>
      <w:r>
        <w:rPr>
          <w:b/>
        </w:rPr>
        <w:t>Fig. 2.</w:t>
      </w:r>
      <w:r>
        <w:rPr>
          <w:i/>
        </w:rPr>
        <w:t xml:space="preserve"> </w:t>
      </w:r>
      <w:r>
        <w:t xml:space="preserve">Structural model of the relationship between satisfaction with PhD studies, completion intentions, basic psychological needs satisfaction, and controlled motivation: «*» — </w:t>
      </w:r>
      <w:r>
        <w:rPr>
          <w:i/>
        </w:rPr>
        <w:t>p</w:t>
      </w:r>
      <w:r>
        <w:t xml:space="preserve"> &lt; 0,05; «*» — </w:t>
      </w:r>
      <w:r>
        <w:rPr>
          <w:i/>
        </w:rPr>
        <w:t>p</w:t>
      </w:r>
      <w:r>
        <w:t xml:space="preserve"> &lt; 0,01; «*» — </w:t>
      </w:r>
      <w:r>
        <w:rPr>
          <w:i/>
        </w:rPr>
        <w:t>p</w:t>
      </w:r>
      <w:r>
        <w:t xml:space="preserve"> &lt; 0,001.</w:t>
      </w:r>
    </w:p>
    <w:p w:rsidR="00EF5777" w:rsidRPr="00181EE5" w:rsidRDefault="00EF5777" w:rsidP="00234D82">
      <w:pPr>
        <w:pStyle w:val="3"/>
        <w:rPr>
          <w:i/>
          <w:lang w:val="ru-RU"/>
        </w:rPr>
      </w:pPr>
      <w:r w:rsidRPr="00181EE5">
        <w:rPr>
          <w:lang w:val="ru-RU"/>
        </w:rPr>
        <w:lastRenderedPageBreak/>
        <w:t>Обсуждение результатов</w:t>
      </w:r>
    </w:p>
    <w:p w:rsidR="00EF5777" w:rsidRPr="00181EE5" w:rsidRDefault="00EF5777" w:rsidP="00234D82">
      <w:pPr>
        <w:pStyle w:val="affffe"/>
      </w:pPr>
      <w:r w:rsidRPr="00181EE5">
        <w:t>Здесь анализируются, интерпретируются и оцениваются полученные результаты. Начните раздел «Обсуждение» с четкого заявления о наличии в вашей работе данных, подтверждающих выдвинутые вами основные и дополнительные гипотезы, или об их отсутствии. Сходство и различия между вашими результатами и результатами других исследователей должны использоваться для концептуализации, подтверждения и уточнения ваших выводов.</w:t>
      </w:r>
    </w:p>
    <w:p w:rsidR="00EF5777" w:rsidRPr="00181EE5" w:rsidRDefault="00EF5777" w:rsidP="00234D82">
      <w:pPr>
        <w:pStyle w:val="3"/>
        <w:rPr>
          <w:i/>
          <w:lang w:val="ru-RU"/>
        </w:rPr>
      </w:pPr>
      <w:r w:rsidRPr="00181EE5">
        <w:rPr>
          <w:lang w:val="ru-RU"/>
        </w:rPr>
        <w:t>Заключение</w:t>
      </w:r>
    </w:p>
    <w:p w:rsidR="00EF5777" w:rsidRPr="00181EE5" w:rsidRDefault="00EF5777" w:rsidP="00C22899">
      <w:pPr>
        <w:pStyle w:val="affffe"/>
      </w:pPr>
      <w:r w:rsidRPr="00181EE5">
        <w:t>Здесь кратко сформулируйте результаты исследования (выводы) и его перспективы. Как правило, по объему этот раздел не превышает 10% от текста. Включает повторное обобщенное перечисление основных результатов и их значимость (оценку) для науки. Данный раздел должен содержать все ответы на то, что автор заявил в качестве целей и гипотез, а также исследовательских вопросов. В этом разделе вы можете кратко обсудить, почему исследуемая проблема имеет важное значение (как указано во введении); какие более сложные проблемы, выходящие за рамки вашей научной области, могут решаться с опорой на полученные вами результаты; какие перспективные проекты смогут (или не смогут) опираться на эти результаты; каковы перспективы данной работы.</w:t>
      </w:r>
    </w:p>
    <w:p w:rsidR="00EF5777" w:rsidRPr="00DA2E31" w:rsidRDefault="00EF5777" w:rsidP="00C22899">
      <w:pPr>
        <w:pStyle w:val="affffe"/>
      </w:pPr>
      <w:r w:rsidRPr="00DA2E31">
        <w:rPr>
          <w:b/>
        </w:rPr>
        <w:t xml:space="preserve">Ограничения. </w:t>
      </w:r>
      <w:r w:rsidRPr="00DA2E31">
        <w:t>Указываются возможные</w:t>
      </w:r>
      <w:r w:rsidRPr="00DA2E31">
        <w:rPr>
          <w:i/>
        </w:rPr>
        <w:t xml:space="preserve"> </w:t>
      </w:r>
      <w:r w:rsidRPr="00DA2E31">
        <w:t>проблемы при обобщении результатов, например, размер выборки, ограниченный доступ к данным.</w:t>
      </w:r>
    </w:p>
    <w:p w:rsidR="00EF5777" w:rsidRPr="004B656A" w:rsidRDefault="00EF5777" w:rsidP="00C22899">
      <w:pPr>
        <w:pStyle w:val="affffe"/>
        <w:rPr>
          <w:color w:val="404040"/>
          <w:lang w:val="en-US"/>
        </w:rPr>
      </w:pPr>
      <w:r w:rsidRPr="004B656A">
        <w:rPr>
          <w:b/>
          <w:lang w:val="en-US"/>
        </w:rPr>
        <w:t xml:space="preserve">Limitations. </w:t>
      </w:r>
      <w:r w:rsidRPr="004B656A">
        <w:rPr>
          <w:lang w:val="en-US"/>
        </w:rPr>
        <w:t>Possible issues in generalization of results, e. g., sample size, limited access to data.</w:t>
      </w:r>
    </w:p>
    <w:p w:rsidR="00EF5777" w:rsidRDefault="00EF5777" w:rsidP="00C22899">
      <w:pPr>
        <w:pStyle w:val="2"/>
        <w:rPr>
          <w:i/>
        </w:rPr>
      </w:pPr>
      <w:proofErr w:type="spellStart"/>
      <w:r>
        <w:t>Список</w:t>
      </w:r>
      <w:proofErr w:type="spellEnd"/>
      <w:r>
        <w:t xml:space="preserve"> </w:t>
      </w:r>
      <w:proofErr w:type="spellStart"/>
      <w:r>
        <w:t>источников</w:t>
      </w:r>
      <w:proofErr w:type="spellEnd"/>
      <w:r>
        <w:t xml:space="preserve"> / References </w:t>
      </w:r>
    </w:p>
    <w:p w:rsidR="00EF5777" w:rsidRDefault="00EF5777" w:rsidP="00684ECC">
      <w:pPr>
        <w:numPr>
          <w:ilvl w:val="0"/>
          <w:numId w:val="1"/>
        </w:numPr>
        <w:spacing w:after="120"/>
        <w:jc w:val="both"/>
      </w:pPr>
      <w:proofErr w:type="spellStart"/>
      <w:r w:rsidRPr="00FF11F0">
        <w:rPr>
          <w:lang w:val="ru-RU"/>
        </w:rPr>
        <w:t>Гервиц</w:t>
      </w:r>
      <w:proofErr w:type="spellEnd"/>
      <w:r w:rsidRPr="00FF11F0">
        <w:rPr>
          <w:lang w:val="ru-RU"/>
        </w:rPr>
        <w:t xml:space="preserve">, А.Е., Леонтьев, Д.А. (2017). Переживания в одиночестве и в компании в зависимости от отношения к одиночеству. В: О.В. Соловьева, Т.Г. Стефаненко (Ред.), </w:t>
      </w:r>
      <w:r w:rsidRPr="00FF11F0">
        <w:rPr>
          <w:i/>
          <w:lang w:val="ru-RU"/>
        </w:rPr>
        <w:t xml:space="preserve">Инновационные ресурсы социальной психологии: Теории, методы, практики: Сб. научных работ </w:t>
      </w:r>
      <w:r w:rsidRPr="00FF11F0">
        <w:rPr>
          <w:lang w:val="ru-RU"/>
        </w:rPr>
        <w:t xml:space="preserve">(с. 409—414). </w:t>
      </w:r>
      <w:r>
        <w:t>М.: МГУ.</w:t>
      </w:r>
      <w:r>
        <w:br/>
      </w:r>
      <w:proofErr w:type="spellStart"/>
      <w:r>
        <w:t>Gervits</w:t>
      </w:r>
      <w:proofErr w:type="spellEnd"/>
      <w:r>
        <w:t xml:space="preserve">, A.E., </w:t>
      </w:r>
      <w:proofErr w:type="spellStart"/>
      <w:r>
        <w:t>Leont'ev</w:t>
      </w:r>
      <w:proofErr w:type="spellEnd"/>
      <w:r>
        <w:t xml:space="preserve">, D.A. (2017). Experiences in loneliness and in company depending on attitudes towards loneliness. In: O.V. </w:t>
      </w:r>
      <w:proofErr w:type="spellStart"/>
      <w:r>
        <w:t>Solov'eva</w:t>
      </w:r>
      <w:proofErr w:type="spellEnd"/>
      <w:r>
        <w:t xml:space="preserve">, T.G. </w:t>
      </w:r>
      <w:proofErr w:type="spellStart"/>
      <w:r>
        <w:t>Stefanenko</w:t>
      </w:r>
      <w:proofErr w:type="spellEnd"/>
      <w:r>
        <w:t xml:space="preserve"> (Ed.), </w:t>
      </w:r>
      <w:r w:rsidRPr="00FF11F0">
        <w:rPr>
          <w:i/>
        </w:rPr>
        <w:t xml:space="preserve">Innovative Resources of Social Psychology: Theories, methods, </w:t>
      </w:r>
      <w:proofErr w:type="spellStart"/>
      <w:r w:rsidRPr="00FF11F0">
        <w:rPr>
          <w:i/>
        </w:rPr>
        <w:t>рractices</w:t>
      </w:r>
      <w:proofErr w:type="spellEnd"/>
      <w:r w:rsidRPr="00FF11F0">
        <w:rPr>
          <w:i/>
        </w:rPr>
        <w:t>: Collection of scientific works</w:t>
      </w:r>
      <w:r>
        <w:t xml:space="preserve"> (pp. 409—414). Moscow: MSU. (In Russ.).</w:t>
      </w:r>
    </w:p>
    <w:p w:rsidR="00EF5777" w:rsidRPr="00FF11F0" w:rsidRDefault="00EF5777" w:rsidP="00FC48C1">
      <w:pPr>
        <w:numPr>
          <w:ilvl w:val="0"/>
          <w:numId w:val="1"/>
        </w:numPr>
        <w:spacing w:after="120"/>
        <w:jc w:val="both"/>
        <w:rPr>
          <w:highlight w:val="white"/>
        </w:rPr>
      </w:pPr>
      <w:proofErr w:type="spellStart"/>
      <w:r>
        <w:t>Леонтьев</w:t>
      </w:r>
      <w:proofErr w:type="spellEnd"/>
      <w:r>
        <w:t xml:space="preserve">, Д.А., </w:t>
      </w:r>
      <w:proofErr w:type="spellStart"/>
      <w:r>
        <w:t>Осин</w:t>
      </w:r>
      <w:proofErr w:type="spellEnd"/>
      <w:r>
        <w:t xml:space="preserve">, Е.Н., </w:t>
      </w:r>
      <w:proofErr w:type="spellStart"/>
      <w:r>
        <w:t>Досумова</w:t>
      </w:r>
      <w:proofErr w:type="spellEnd"/>
      <w:r>
        <w:t xml:space="preserve">, С.Ш., </w:t>
      </w:r>
      <w:proofErr w:type="spellStart"/>
      <w:r>
        <w:t>Рзаева</w:t>
      </w:r>
      <w:proofErr w:type="spellEnd"/>
      <w:r>
        <w:t xml:space="preserve">, Ф.Р., </w:t>
      </w:r>
      <w:proofErr w:type="spellStart"/>
      <w:r>
        <w:t>Бобров</w:t>
      </w:r>
      <w:proofErr w:type="spellEnd"/>
      <w:r>
        <w:t xml:space="preserve">, В.В. (2018). </w:t>
      </w:r>
      <w:r w:rsidRPr="00FF11F0">
        <w:rPr>
          <w:lang w:val="ru-RU"/>
        </w:rPr>
        <w:t>Переживания в уч</w:t>
      </w:r>
      <w:r w:rsidRPr="00FF11F0">
        <w:rPr>
          <w:highlight w:val="white"/>
          <w:lang w:val="ru-RU"/>
        </w:rPr>
        <w:t xml:space="preserve">ебной деятельности и их связь с психологическим благополучием. </w:t>
      </w:r>
      <w:r w:rsidRPr="00FF11F0">
        <w:rPr>
          <w:i/>
          <w:highlight w:val="white"/>
          <w:lang w:val="ru-RU"/>
        </w:rPr>
        <w:t>Психологическая наука и образование</w:t>
      </w:r>
      <w:r w:rsidRPr="00FF11F0">
        <w:rPr>
          <w:highlight w:val="white"/>
          <w:lang w:val="ru-RU"/>
        </w:rPr>
        <w:t xml:space="preserve">, </w:t>
      </w:r>
      <w:r w:rsidRPr="00FF11F0">
        <w:rPr>
          <w:i/>
          <w:highlight w:val="white"/>
          <w:lang w:val="ru-RU"/>
        </w:rPr>
        <w:t>23</w:t>
      </w:r>
      <w:r w:rsidRPr="00FF11F0">
        <w:rPr>
          <w:highlight w:val="white"/>
          <w:lang w:val="ru-RU"/>
        </w:rPr>
        <w:t xml:space="preserve">(6), 55—66. </w:t>
      </w:r>
      <w:r w:rsidRPr="00FF11F0">
        <w:rPr>
          <w:highlight w:val="white"/>
        </w:rPr>
        <w:t>https</w:t>
      </w:r>
      <w:r w:rsidRPr="00FF11F0">
        <w:rPr>
          <w:highlight w:val="white"/>
          <w:lang w:val="ru-RU"/>
        </w:rPr>
        <w:t>://</w:t>
      </w:r>
      <w:proofErr w:type="spellStart"/>
      <w:r w:rsidRPr="00FF11F0">
        <w:rPr>
          <w:highlight w:val="white"/>
        </w:rPr>
        <w:t>doi</w:t>
      </w:r>
      <w:proofErr w:type="spellEnd"/>
      <w:r w:rsidRPr="00FF11F0">
        <w:rPr>
          <w:highlight w:val="white"/>
          <w:lang w:val="ru-RU"/>
        </w:rPr>
        <w:t>.</w:t>
      </w:r>
      <w:r w:rsidRPr="00FF11F0">
        <w:rPr>
          <w:highlight w:val="white"/>
        </w:rPr>
        <w:t>org</w:t>
      </w:r>
      <w:r w:rsidRPr="00FF11F0">
        <w:rPr>
          <w:highlight w:val="white"/>
          <w:lang w:val="ru-RU"/>
        </w:rPr>
        <w:t>/10.17759/</w:t>
      </w:r>
      <w:proofErr w:type="spellStart"/>
      <w:r w:rsidRPr="00FF11F0">
        <w:rPr>
          <w:highlight w:val="white"/>
        </w:rPr>
        <w:t>pse</w:t>
      </w:r>
      <w:proofErr w:type="spellEnd"/>
      <w:r w:rsidRPr="00FF11F0">
        <w:rPr>
          <w:highlight w:val="white"/>
          <w:lang w:val="ru-RU"/>
        </w:rPr>
        <w:t>.2018230605</w:t>
      </w:r>
      <w:r w:rsidRPr="00FF11F0">
        <w:rPr>
          <w:highlight w:val="white"/>
          <w:lang w:val="ru-RU"/>
        </w:rPr>
        <w:br/>
      </w:r>
      <w:proofErr w:type="spellStart"/>
      <w:r>
        <w:t>Leontiev</w:t>
      </w:r>
      <w:proofErr w:type="spellEnd"/>
      <w:r w:rsidRPr="00FF11F0">
        <w:rPr>
          <w:lang w:val="ru-RU"/>
        </w:rPr>
        <w:t xml:space="preserve">, </w:t>
      </w:r>
      <w:r>
        <w:t>D</w:t>
      </w:r>
      <w:r w:rsidRPr="00FF11F0">
        <w:rPr>
          <w:lang w:val="ru-RU"/>
        </w:rPr>
        <w:t>.</w:t>
      </w:r>
      <w:r>
        <w:t>A</w:t>
      </w:r>
      <w:r w:rsidRPr="00FF11F0">
        <w:rPr>
          <w:lang w:val="ru-RU"/>
        </w:rPr>
        <w:t xml:space="preserve">., </w:t>
      </w:r>
      <w:proofErr w:type="spellStart"/>
      <w:r>
        <w:t>Osin</w:t>
      </w:r>
      <w:proofErr w:type="spellEnd"/>
      <w:r w:rsidRPr="00FF11F0">
        <w:rPr>
          <w:lang w:val="ru-RU"/>
        </w:rPr>
        <w:t xml:space="preserve"> </w:t>
      </w:r>
      <w:r>
        <w:t>E</w:t>
      </w:r>
      <w:r w:rsidRPr="00FF11F0">
        <w:rPr>
          <w:lang w:val="ru-RU"/>
        </w:rPr>
        <w:t>.</w:t>
      </w:r>
      <w:r>
        <w:t>N</w:t>
      </w:r>
      <w:r w:rsidRPr="00FF11F0">
        <w:rPr>
          <w:lang w:val="ru-RU"/>
        </w:rPr>
        <w:t xml:space="preserve">., </w:t>
      </w:r>
      <w:proofErr w:type="spellStart"/>
      <w:r>
        <w:t>Dosumova</w:t>
      </w:r>
      <w:proofErr w:type="spellEnd"/>
      <w:r w:rsidRPr="00FF11F0">
        <w:rPr>
          <w:lang w:val="ru-RU"/>
        </w:rPr>
        <w:t xml:space="preserve"> </w:t>
      </w:r>
      <w:r>
        <w:t>S</w:t>
      </w:r>
      <w:r w:rsidRPr="00FF11F0">
        <w:rPr>
          <w:lang w:val="ru-RU"/>
        </w:rPr>
        <w:t>.</w:t>
      </w:r>
      <w:r>
        <w:t>S</w:t>
      </w:r>
      <w:r w:rsidRPr="00FF11F0">
        <w:rPr>
          <w:lang w:val="ru-RU"/>
        </w:rPr>
        <w:t xml:space="preserve">., </w:t>
      </w:r>
      <w:proofErr w:type="spellStart"/>
      <w:r>
        <w:t>Rzaeva</w:t>
      </w:r>
      <w:proofErr w:type="spellEnd"/>
      <w:r w:rsidRPr="00FF11F0">
        <w:rPr>
          <w:lang w:val="ru-RU"/>
        </w:rPr>
        <w:t xml:space="preserve"> </w:t>
      </w:r>
      <w:r>
        <w:t>F</w:t>
      </w:r>
      <w:r w:rsidRPr="00FF11F0">
        <w:rPr>
          <w:lang w:val="ru-RU"/>
        </w:rPr>
        <w:t>.</w:t>
      </w:r>
      <w:r>
        <w:t>R</w:t>
      </w:r>
      <w:r w:rsidRPr="00FF11F0">
        <w:rPr>
          <w:lang w:val="ru-RU"/>
        </w:rPr>
        <w:t xml:space="preserve">., </w:t>
      </w:r>
      <w:proofErr w:type="spellStart"/>
      <w:r>
        <w:t>Bobrov</w:t>
      </w:r>
      <w:proofErr w:type="spellEnd"/>
      <w:r w:rsidRPr="00FF11F0">
        <w:rPr>
          <w:lang w:val="ru-RU"/>
        </w:rPr>
        <w:t xml:space="preserve"> </w:t>
      </w:r>
      <w:r>
        <w:t>V</w:t>
      </w:r>
      <w:r w:rsidRPr="00FF11F0">
        <w:rPr>
          <w:lang w:val="ru-RU"/>
        </w:rPr>
        <w:t>.</w:t>
      </w:r>
      <w:r>
        <w:t>V</w:t>
      </w:r>
      <w:r w:rsidRPr="00FF11F0">
        <w:rPr>
          <w:lang w:val="ru-RU"/>
        </w:rPr>
        <w:t xml:space="preserve">. (2018). </w:t>
      </w:r>
      <w:r>
        <w:t xml:space="preserve">Study-related experiences and their association </w:t>
      </w:r>
      <w:r w:rsidRPr="00FF11F0">
        <w:rPr>
          <w:highlight w:val="white"/>
        </w:rPr>
        <w:t>with psychological well-being.</w:t>
      </w:r>
      <w:r w:rsidRPr="00FF11F0">
        <w:rPr>
          <w:i/>
          <w:highlight w:val="white"/>
        </w:rPr>
        <w:t xml:space="preserve"> Psychological Science and Education, 23</w:t>
      </w:r>
      <w:r w:rsidRPr="00FF11F0">
        <w:rPr>
          <w:highlight w:val="white"/>
        </w:rPr>
        <w:t>(6), 55—66. (In Russ.). https://doi.org/10.17759/pse.2018230605</w:t>
      </w:r>
    </w:p>
    <w:p w:rsidR="00EF5777" w:rsidRPr="00FF11F0" w:rsidRDefault="00EF5777" w:rsidP="002D03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highlight w:val="white"/>
        </w:rPr>
      </w:pPr>
      <w:r w:rsidRPr="00FF11F0">
        <w:rPr>
          <w:highlight w:val="white"/>
          <w:lang w:val="ru-RU"/>
        </w:rPr>
        <w:t xml:space="preserve">Рубцов, В.В. (2024). </w:t>
      </w:r>
      <w:r w:rsidRPr="00FF11F0">
        <w:rPr>
          <w:i/>
          <w:highlight w:val="white"/>
          <w:lang w:val="ru-RU"/>
        </w:rPr>
        <w:t>Социально-генетическая психология учебных взаимодействий: Избранные статьи, выступления, проекты</w:t>
      </w:r>
      <w:r w:rsidRPr="00FF11F0">
        <w:rPr>
          <w:highlight w:val="white"/>
          <w:lang w:val="ru-RU"/>
        </w:rPr>
        <w:t xml:space="preserve">. </w:t>
      </w:r>
      <w:r w:rsidRPr="00FF11F0">
        <w:rPr>
          <w:i/>
          <w:highlight w:val="white"/>
          <w:lang w:val="ru-RU"/>
        </w:rPr>
        <w:t>Том 1</w:t>
      </w:r>
      <w:r w:rsidRPr="00FF11F0">
        <w:rPr>
          <w:highlight w:val="white"/>
          <w:lang w:val="ru-RU"/>
        </w:rPr>
        <w:t xml:space="preserve">. М.: Городец. </w:t>
      </w:r>
      <w:r w:rsidRPr="00FF11F0">
        <w:rPr>
          <w:highlight w:val="white"/>
        </w:rPr>
        <w:t>URL</w:t>
      </w:r>
      <w:r w:rsidRPr="00FF11F0">
        <w:rPr>
          <w:highlight w:val="white"/>
          <w:lang w:val="ru-RU"/>
        </w:rPr>
        <w:t xml:space="preserve">: </w:t>
      </w:r>
      <w:r w:rsidRPr="00FF11F0">
        <w:rPr>
          <w:highlight w:val="white"/>
        </w:rPr>
        <w:t>https</w:t>
      </w:r>
      <w:r w:rsidRPr="00FF11F0">
        <w:rPr>
          <w:highlight w:val="white"/>
          <w:lang w:val="ru-RU"/>
        </w:rPr>
        <w:t>://</w:t>
      </w:r>
      <w:proofErr w:type="spellStart"/>
      <w:r w:rsidRPr="00FF11F0">
        <w:rPr>
          <w:highlight w:val="white"/>
        </w:rPr>
        <w:t>psyjournals</w:t>
      </w:r>
      <w:proofErr w:type="spellEnd"/>
      <w:r w:rsidRPr="00FF11F0">
        <w:rPr>
          <w:highlight w:val="white"/>
          <w:lang w:val="ru-RU"/>
        </w:rPr>
        <w:t>.</w:t>
      </w:r>
      <w:proofErr w:type="spellStart"/>
      <w:r w:rsidRPr="00FF11F0">
        <w:rPr>
          <w:highlight w:val="white"/>
        </w:rPr>
        <w:t>ru</w:t>
      </w:r>
      <w:proofErr w:type="spellEnd"/>
      <w:r w:rsidRPr="00FF11F0">
        <w:rPr>
          <w:highlight w:val="white"/>
          <w:lang w:val="ru-RU"/>
        </w:rPr>
        <w:t>/</w:t>
      </w:r>
      <w:proofErr w:type="spellStart"/>
      <w:r w:rsidRPr="00FF11F0">
        <w:rPr>
          <w:highlight w:val="white"/>
        </w:rPr>
        <w:t>nonserialpublications</w:t>
      </w:r>
      <w:proofErr w:type="spellEnd"/>
      <w:r w:rsidRPr="00FF11F0">
        <w:rPr>
          <w:highlight w:val="white"/>
          <w:lang w:val="ru-RU"/>
        </w:rPr>
        <w:t>/</w:t>
      </w:r>
      <w:proofErr w:type="spellStart"/>
      <w:r w:rsidRPr="00FF11F0">
        <w:rPr>
          <w:highlight w:val="white"/>
        </w:rPr>
        <w:t>sgpli</w:t>
      </w:r>
      <w:proofErr w:type="spellEnd"/>
      <w:r w:rsidRPr="00FF11F0">
        <w:rPr>
          <w:highlight w:val="white"/>
          <w:lang w:val="ru-RU"/>
        </w:rPr>
        <w:t>2024 (дата обращения: 10.09.2024).</w:t>
      </w:r>
      <w:r w:rsidRPr="00FF11F0">
        <w:rPr>
          <w:highlight w:val="white"/>
          <w:lang w:val="ru-RU"/>
        </w:rPr>
        <w:br/>
      </w:r>
      <w:proofErr w:type="spellStart"/>
      <w:r w:rsidRPr="00FF11F0">
        <w:rPr>
          <w:highlight w:val="white"/>
        </w:rPr>
        <w:t>Rubtsov</w:t>
      </w:r>
      <w:proofErr w:type="spellEnd"/>
      <w:r w:rsidRPr="00FF11F0">
        <w:rPr>
          <w:highlight w:val="white"/>
        </w:rPr>
        <w:t xml:space="preserve">, V.V. (2024). </w:t>
      </w:r>
      <w:r w:rsidRPr="00FF11F0">
        <w:rPr>
          <w:i/>
          <w:highlight w:val="white"/>
        </w:rPr>
        <w:t>Social-genetic psychology of learning interactions: Selected articles, speeches, projects. Vol. 1</w:t>
      </w:r>
      <w:r w:rsidRPr="00FF11F0">
        <w:rPr>
          <w:highlight w:val="white"/>
        </w:rPr>
        <w:t xml:space="preserve">. Moscow: </w:t>
      </w:r>
      <w:proofErr w:type="spellStart"/>
      <w:r w:rsidRPr="00FF11F0">
        <w:rPr>
          <w:highlight w:val="white"/>
        </w:rPr>
        <w:t>Gorodets</w:t>
      </w:r>
      <w:proofErr w:type="spellEnd"/>
      <w:r w:rsidRPr="00FF11F0">
        <w:rPr>
          <w:highlight w:val="white"/>
        </w:rPr>
        <w:t>. (In Russ.). URL: https://psyjournals.ru/nonserialpublications/sgpli2024 (</w:t>
      </w:r>
      <w:r>
        <w:t>viewed:</w:t>
      </w:r>
      <w:r w:rsidRPr="00FF11F0">
        <w:rPr>
          <w:highlight w:val="white"/>
        </w:rPr>
        <w:t xml:space="preserve"> 10.09.2024).</w:t>
      </w:r>
    </w:p>
    <w:p w:rsidR="00EF5777" w:rsidRPr="00FF11F0" w:rsidRDefault="00EF5777" w:rsidP="00C13D38">
      <w:pPr>
        <w:numPr>
          <w:ilvl w:val="0"/>
          <w:numId w:val="1"/>
        </w:numPr>
        <w:spacing w:after="120"/>
        <w:jc w:val="both"/>
        <w:rPr>
          <w:rFonts w:ascii="Arial" w:eastAsia="Arial" w:hAnsi="Arial" w:cs="Arial"/>
          <w:color w:val="000000"/>
        </w:rPr>
      </w:pPr>
      <w:r w:rsidRPr="00FF11F0">
        <w:rPr>
          <w:lang w:val="ru-RU"/>
        </w:rPr>
        <w:t xml:space="preserve">Шумакова, Н.Б., </w:t>
      </w:r>
      <w:proofErr w:type="spellStart"/>
      <w:r w:rsidRPr="00FF11F0">
        <w:rPr>
          <w:lang w:val="ru-RU"/>
        </w:rPr>
        <w:t>Щебланова</w:t>
      </w:r>
      <w:proofErr w:type="spellEnd"/>
      <w:r w:rsidRPr="00FF11F0">
        <w:rPr>
          <w:lang w:val="ru-RU"/>
        </w:rPr>
        <w:t xml:space="preserve">, Е.И., </w:t>
      </w:r>
      <w:proofErr w:type="spellStart"/>
      <w:r w:rsidRPr="00FF11F0">
        <w:rPr>
          <w:lang w:val="ru-RU"/>
        </w:rPr>
        <w:t>Сорокова</w:t>
      </w:r>
      <w:proofErr w:type="spellEnd"/>
      <w:r w:rsidRPr="00FF11F0">
        <w:rPr>
          <w:lang w:val="ru-RU"/>
        </w:rPr>
        <w:t xml:space="preserve">, М.Г. (2023). </w:t>
      </w:r>
      <w:r w:rsidRPr="00FF11F0">
        <w:rPr>
          <w:i/>
          <w:lang w:val="ru-RU"/>
        </w:rPr>
        <w:t>«Климат в классе»: русскоязычная версия модифицированного опросника «Школьный климат»: Набор данных.</w:t>
      </w:r>
      <w:r w:rsidRPr="00FF11F0">
        <w:rPr>
          <w:lang w:val="ru-RU"/>
        </w:rPr>
        <w:t xml:space="preserve"> </w:t>
      </w:r>
      <w:proofErr w:type="spellStart"/>
      <w:r w:rsidRPr="00EF057E">
        <w:t>RusPsyData</w:t>
      </w:r>
      <w:proofErr w:type="spellEnd"/>
      <w:r w:rsidRPr="00FF11F0">
        <w:rPr>
          <w:lang w:val="ru-RU"/>
        </w:rPr>
        <w:t xml:space="preserve">: </w:t>
      </w:r>
      <w:proofErr w:type="spellStart"/>
      <w:r w:rsidRPr="00FF11F0">
        <w:rPr>
          <w:lang w:val="ru-RU"/>
        </w:rPr>
        <w:t>Репозиторий</w:t>
      </w:r>
      <w:proofErr w:type="spellEnd"/>
      <w:r w:rsidRPr="00FF11F0">
        <w:rPr>
          <w:lang w:val="ru-RU"/>
        </w:rPr>
        <w:t xml:space="preserve"> психологических исследований и инструментов. </w:t>
      </w:r>
      <w:r w:rsidRPr="00FF11F0">
        <w:lastRenderedPageBreak/>
        <w:t>https</w:t>
      </w:r>
      <w:r w:rsidRPr="00FF11F0">
        <w:rPr>
          <w:lang w:val="ru-RU"/>
        </w:rPr>
        <w:t>://</w:t>
      </w:r>
      <w:proofErr w:type="spellStart"/>
      <w:r w:rsidRPr="00FF11F0">
        <w:t>doi</w:t>
      </w:r>
      <w:proofErr w:type="spellEnd"/>
      <w:r w:rsidRPr="00FF11F0">
        <w:rPr>
          <w:lang w:val="ru-RU"/>
        </w:rPr>
        <w:t>.</w:t>
      </w:r>
      <w:r w:rsidRPr="00FF11F0">
        <w:t>org</w:t>
      </w:r>
      <w:r w:rsidRPr="00FF11F0">
        <w:rPr>
          <w:lang w:val="ru-RU"/>
        </w:rPr>
        <w:t>/10.48612/</w:t>
      </w:r>
      <w:r w:rsidRPr="00FF11F0">
        <w:t>MSUPE</w:t>
      </w:r>
      <w:r w:rsidRPr="00FF11F0">
        <w:rPr>
          <w:lang w:val="ru-RU"/>
        </w:rPr>
        <w:t>/</w:t>
      </w:r>
      <w:r w:rsidRPr="00FF11F0">
        <w:t>f</w:t>
      </w:r>
      <w:r w:rsidRPr="00FF11F0">
        <w:rPr>
          <w:lang w:val="ru-RU"/>
        </w:rPr>
        <w:t>3</w:t>
      </w:r>
      <w:r w:rsidRPr="00FF11F0">
        <w:t>x</w:t>
      </w:r>
      <w:r w:rsidRPr="00FF11F0">
        <w:rPr>
          <w:lang w:val="ru-RU"/>
        </w:rPr>
        <w:t>6-</w:t>
      </w:r>
      <w:r w:rsidRPr="00FF11F0">
        <w:t>d</w:t>
      </w:r>
      <w:r w:rsidRPr="00FF11F0">
        <w:rPr>
          <w:lang w:val="ru-RU"/>
        </w:rPr>
        <w:t>81</w:t>
      </w:r>
      <w:r w:rsidRPr="00FF11F0">
        <w:t>x</w:t>
      </w:r>
      <w:r w:rsidRPr="00FF11F0">
        <w:rPr>
          <w:lang w:val="ru-RU"/>
        </w:rPr>
        <w:t>-</w:t>
      </w:r>
      <w:proofErr w:type="spellStart"/>
      <w:r w:rsidRPr="00FF11F0">
        <w:t>uuu</w:t>
      </w:r>
      <w:proofErr w:type="spellEnd"/>
      <w:r w:rsidRPr="00FF11F0">
        <w:rPr>
          <w:lang w:val="ru-RU"/>
        </w:rPr>
        <w:t>9</w:t>
      </w:r>
      <w:r w:rsidRPr="00FF11F0">
        <w:rPr>
          <w:lang w:val="ru-RU"/>
        </w:rPr>
        <w:br/>
      </w:r>
      <w:proofErr w:type="spellStart"/>
      <w:r w:rsidRPr="00EF057E">
        <w:t>Shumakova</w:t>
      </w:r>
      <w:proofErr w:type="spellEnd"/>
      <w:r w:rsidRPr="00FF11F0">
        <w:rPr>
          <w:lang w:val="ru-RU"/>
        </w:rPr>
        <w:t xml:space="preserve">, </w:t>
      </w:r>
      <w:r w:rsidRPr="00EF057E">
        <w:t>N</w:t>
      </w:r>
      <w:r w:rsidRPr="00FF11F0">
        <w:rPr>
          <w:lang w:val="ru-RU"/>
        </w:rPr>
        <w:t>.</w:t>
      </w:r>
      <w:r w:rsidRPr="00EF057E">
        <w:t>B</w:t>
      </w:r>
      <w:r w:rsidRPr="00FF11F0">
        <w:rPr>
          <w:lang w:val="ru-RU"/>
        </w:rPr>
        <w:t xml:space="preserve">., </w:t>
      </w:r>
      <w:proofErr w:type="spellStart"/>
      <w:r w:rsidRPr="00EF057E">
        <w:t>Shcheblanova</w:t>
      </w:r>
      <w:proofErr w:type="spellEnd"/>
      <w:r w:rsidRPr="00FF11F0">
        <w:rPr>
          <w:lang w:val="ru-RU"/>
        </w:rPr>
        <w:t xml:space="preserve">, </w:t>
      </w:r>
      <w:r w:rsidRPr="00EF057E">
        <w:t>E</w:t>
      </w:r>
      <w:r w:rsidRPr="00FF11F0">
        <w:rPr>
          <w:lang w:val="ru-RU"/>
        </w:rPr>
        <w:t>.</w:t>
      </w:r>
      <w:r w:rsidRPr="00EF057E">
        <w:t>I</w:t>
      </w:r>
      <w:r w:rsidRPr="00FF11F0">
        <w:rPr>
          <w:lang w:val="ru-RU"/>
        </w:rPr>
        <w:t xml:space="preserve">., </w:t>
      </w:r>
      <w:proofErr w:type="spellStart"/>
      <w:r w:rsidRPr="00EF057E">
        <w:t>Sorokova</w:t>
      </w:r>
      <w:proofErr w:type="spellEnd"/>
      <w:r w:rsidRPr="00FF11F0">
        <w:rPr>
          <w:lang w:val="ru-RU"/>
        </w:rPr>
        <w:t xml:space="preserve">, </w:t>
      </w:r>
      <w:r w:rsidRPr="00EF057E">
        <w:t>M</w:t>
      </w:r>
      <w:r w:rsidRPr="00FF11F0">
        <w:rPr>
          <w:lang w:val="ru-RU"/>
        </w:rPr>
        <w:t>.</w:t>
      </w:r>
      <w:r w:rsidRPr="00EF057E">
        <w:t>G</w:t>
      </w:r>
      <w:r w:rsidRPr="00FF11F0">
        <w:rPr>
          <w:lang w:val="ru-RU"/>
        </w:rPr>
        <w:t xml:space="preserve">. (2023). </w:t>
      </w:r>
      <w:r w:rsidRPr="00FF11F0">
        <w:rPr>
          <w:i/>
        </w:rPr>
        <w:t>«Classroom Climate»: Russian language version of the modified School Climate Questionnaire: Data set.</w:t>
      </w:r>
      <w:r w:rsidRPr="00EF057E">
        <w:t xml:space="preserve"> </w:t>
      </w:r>
      <w:proofErr w:type="spellStart"/>
      <w:r w:rsidRPr="00EF057E">
        <w:t>RusPsyData</w:t>
      </w:r>
      <w:proofErr w:type="spellEnd"/>
      <w:r w:rsidRPr="00EF057E">
        <w:t>: Psychological Research Data and Tools Repository. (In Russ.). https://doi.org/10.48612/MSUPE/f3x6-d81x-uuu9</w:t>
      </w:r>
    </w:p>
    <w:p w:rsidR="00EF5777" w:rsidRDefault="00EF5777">
      <w:pPr>
        <w:numPr>
          <w:ilvl w:val="0"/>
          <w:numId w:val="1"/>
        </w:numPr>
        <w:spacing w:after="120"/>
        <w:jc w:val="both"/>
        <w:rPr>
          <w:highlight w:val="white"/>
        </w:rPr>
      </w:pPr>
      <w:r>
        <w:t xml:space="preserve">Sheldon, K.M., </w:t>
      </w:r>
      <w:proofErr w:type="spellStart"/>
      <w:r>
        <w:t>Osin</w:t>
      </w:r>
      <w:proofErr w:type="spellEnd"/>
      <w:r>
        <w:t xml:space="preserve">, E.N., </w:t>
      </w:r>
      <w:proofErr w:type="spellStart"/>
      <w:r>
        <w:t>Gordeeva</w:t>
      </w:r>
      <w:proofErr w:type="spellEnd"/>
      <w:r>
        <w:t xml:space="preserve">, T.O., </w:t>
      </w:r>
      <w:proofErr w:type="spellStart"/>
      <w:r>
        <w:t>Suchkov</w:t>
      </w:r>
      <w:proofErr w:type="spellEnd"/>
      <w:r>
        <w:t xml:space="preserve">, D.D., </w:t>
      </w:r>
      <w:proofErr w:type="spellStart"/>
      <w:r>
        <w:t>Sychev</w:t>
      </w:r>
      <w:proofErr w:type="spellEnd"/>
      <w:r>
        <w:t xml:space="preserve">, O.A. (2017). Evaluating the dimensionality of self-determination: Theory’s relative autonomy continuum. </w:t>
      </w:r>
      <w:r>
        <w:rPr>
          <w:i/>
        </w:rPr>
        <w:t>Personality and Social Psychology Bulletin,</w:t>
      </w:r>
      <w:r>
        <w:t xml:space="preserve"> </w:t>
      </w:r>
      <w:r>
        <w:rPr>
          <w:i/>
        </w:rPr>
        <w:t>43</w:t>
      </w:r>
      <w:r>
        <w:t xml:space="preserve">(9), 1215—1238. </w:t>
      </w:r>
      <w:r>
        <w:rPr>
          <w:highlight w:val="white"/>
        </w:rPr>
        <w:t>https://doi.org/</w:t>
      </w:r>
      <w:r>
        <w:t>10.1177/0146167217711915</w:t>
      </w:r>
    </w:p>
    <w:p w:rsidR="00EF5777" w:rsidRDefault="00EF5777" w:rsidP="00C22899">
      <w:pPr>
        <w:pStyle w:val="2"/>
      </w:pPr>
      <w:proofErr w:type="spellStart"/>
      <w:r>
        <w:t>Информация</w:t>
      </w:r>
      <w:proofErr w:type="spellEnd"/>
      <w:r>
        <w:t xml:space="preserve"> </w:t>
      </w:r>
      <w:proofErr w:type="spellStart"/>
      <w:r>
        <w:t>об</w:t>
      </w:r>
      <w:proofErr w:type="spellEnd"/>
      <w:r>
        <w:t xml:space="preserve"> </w:t>
      </w:r>
      <w:proofErr w:type="spellStart"/>
      <w:r>
        <w:t>авторах</w:t>
      </w:r>
      <w:proofErr w:type="spellEnd"/>
    </w:p>
    <w:p w:rsidR="00EF5777" w:rsidRPr="00181EE5" w:rsidRDefault="00EF5777">
      <w:pPr>
        <w:spacing w:before="80" w:after="80"/>
        <w:jc w:val="both"/>
        <w:rPr>
          <w:lang w:val="ru-RU"/>
        </w:rPr>
      </w:pPr>
      <w:r w:rsidRPr="00181EE5">
        <w:rPr>
          <w:i/>
          <w:lang w:val="ru-RU"/>
        </w:rPr>
        <w:t>Виталий Алексеевич Иванов</w:t>
      </w:r>
      <w:r w:rsidRPr="00181EE5">
        <w:rPr>
          <w:lang w:val="ru-RU"/>
        </w:rPr>
        <w:t xml:space="preserve">, кандидат психологических наук, доцент кафедры общей психологии, факультет психологии, Санкт-Петербургский государственный университет (ФГБОУ ВО СПбГУ), Санкт-Петербург, Российская Федерация, </w:t>
      </w:r>
      <w:r>
        <w:t>ORCID</w:t>
      </w:r>
      <w:r w:rsidRPr="00181EE5">
        <w:rPr>
          <w:lang w:val="ru-RU"/>
        </w:rPr>
        <w:t xml:space="preserve">: </w:t>
      </w:r>
      <w:r>
        <w:t>https</w:t>
      </w:r>
      <w:r w:rsidRPr="00181EE5">
        <w:rPr>
          <w:lang w:val="ru-RU"/>
        </w:rPr>
        <w:t>://</w:t>
      </w:r>
      <w:proofErr w:type="spellStart"/>
      <w:r>
        <w:t>orcid</w:t>
      </w:r>
      <w:proofErr w:type="spellEnd"/>
      <w:r w:rsidRPr="00181EE5">
        <w:rPr>
          <w:lang w:val="ru-RU"/>
        </w:rPr>
        <w:t>.</w:t>
      </w:r>
      <w:r>
        <w:t>org</w:t>
      </w:r>
      <w:r w:rsidRPr="00181EE5">
        <w:rPr>
          <w:lang w:val="ru-RU"/>
        </w:rPr>
        <w:t xml:space="preserve">/0000-0002-0777-1111, </w:t>
      </w:r>
      <w:r>
        <w:t>e</w:t>
      </w:r>
      <w:r w:rsidRPr="00181EE5">
        <w:rPr>
          <w:lang w:val="ru-RU"/>
        </w:rPr>
        <w:t>-</w:t>
      </w:r>
      <w:r>
        <w:t>mail</w:t>
      </w:r>
      <w:r w:rsidRPr="00181EE5">
        <w:rPr>
          <w:lang w:val="ru-RU"/>
        </w:rPr>
        <w:t xml:space="preserve">: </w:t>
      </w:r>
      <w:proofErr w:type="spellStart"/>
      <w:r>
        <w:t>ivanov</w:t>
      </w:r>
      <w:proofErr w:type="spellEnd"/>
      <w:r w:rsidRPr="00181EE5">
        <w:rPr>
          <w:lang w:val="ru-RU"/>
        </w:rPr>
        <w:t>@</w:t>
      </w:r>
      <w:proofErr w:type="spellStart"/>
      <w:r>
        <w:t>yandex</w:t>
      </w:r>
      <w:proofErr w:type="spellEnd"/>
      <w:r w:rsidRPr="00181EE5">
        <w:rPr>
          <w:lang w:val="ru-RU"/>
        </w:rPr>
        <w:t>.</w:t>
      </w:r>
      <w:proofErr w:type="spellStart"/>
      <w:r>
        <w:t>ru</w:t>
      </w:r>
      <w:proofErr w:type="spellEnd"/>
    </w:p>
    <w:p w:rsidR="00EF5777" w:rsidRPr="00181EE5" w:rsidRDefault="00EF5777">
      <w:pPr>
        <w:spacing w:before="80" w:after="80"/>
        <w:jc w:val="both"/>
        <w:rPr>
          <w:i/>
          <w:highlight w:val="green"/>
          <w:lang w:val="ru-RU"/>
        </w:rPr>
      </w:pPr>
      <w:r w:rsidRPr="00181EE5">
        <w:rPr>
          <w:i/>
          <w:lang w:val="ru-RU"/>
        </w:rPr>
        <w:t xml:space="preserve">Владимир Николаевич Петров, </w:t>
      </w:r>
      <w:r>
        <w:t>PhD</w:t>
      </w:r>
      <w:r w:rsidRPr="00181EE5">
        <w:rPr>
          <w:lang w:val="ru-RU"/>
        </w:rPr>
        <w:t xml:space="preserve"> в психологии, профессор кафедры общей психологии, факультет психологии, Санкт-Петербургский государственный университет (ФГБОУ ВО СПбГУ), Санкт-Петербург, Российская Федерация; ведущий научный сотрудник Центра прикладных психолого-педагогических исследований, Московский государственный психолого-педагогический университет (ФГБОУ ВО МГППУ), Москва, Российская Федерация, </w:t>
      </w:r>
      <w:r>
        <w:t>ORCID</w:t>
      </w:r>
      <w:r w:rsidRPr="00181EE5">
        <w:rPr>
          <w:lang w:val="ru-RU"/>
        </w:rPr>
        <w:t xml:space="preserve">: </w:t>
      </w:r>
      <w:r>
        <w:t>https</w:t>
      </w:r>
      <w:r w:rsidRPr="00181EE5">
        <w:rPr>
          <w:lang w:val="ru-RU"/>
        </w:rPr>
        <w:t>://</w:t>
      </w:r>
      <w:proofErr w:type="spellStart"/>
      <w:r>
        <w:t>orcid</w:t>
      </w:r>
      <w:proofErr w:type="spellEnd"/>
      <w:r w:rsidRPr="00181EE5">
        <w:rPr>
          <w:lang w:val="ru-RU"/>
        </w:rPr>
        <w:t>.</w:t>
      </w:r>
      <w:r>
        <w:t>org</w:t>
      </w:r>
      <w:r w:rsidRPr="00181EE5">
        <w:rPr>
          <w:lang w:val="ru-RU"/>
        </w:rPr>
        <w:t>/0000-0002-0777-1</w:t>
      </w:r>
      <w:hyperlink r:id="rId13">
        <w:r w:rsidRPr="00181EE5">
          <w:rPr>
            <w:lang w:val="ru-RU"/>
          </w:rPr>
          <w:t xml:space="preserve">122, </w:t>
        </w:r>
        <w:r>
          <w:t>e</w:t>
        </w:r>
        <w:r w:rsidRPr="00181EE5">
          <w:rPr>
            <w:lang w:val="ru-RU"/>
          </w:rPr>
          <w:t>-</w:t>
        </w:r>
        <w:r>
          <w:t>mail</w:t>
        </w:r>
        <w:r w:rsidRPr="00181EE5">
          <w:rPr>
            <w:lang w:val="ru-RU"/>
          </w:rPr>
          <w:t xml:space="preserve">: </w:t>
        </w:r>
        <w:r>
          <w:t>petrov</w:t>
        </w:r>
        <w:r w:rsidRPr="00181EE5">
          <w:rPr>
            <w:lang w:val="ru-RU"/>
          </w:rPr>
          <w:t>@</w:t>
        </w:r>
        <w:r>
          <w:t>yandex</w:t>
        </w:r>
        <w:r w:rsidRPr="00181EE5">
          <w:rPr>
            <w:lang w:val="ru-RU"/>
          </w:rPr>
          <w:t>.</w:t>
        </w:r>
        <w:proofErr w:type="spellStart"/>
        <w:r>
          <w:t>ru</w:t>
        </w:r>
        <w:proofErr w:type="spellEnd"/>
      </w:hyperlink>
    </w:p>
    <w:p w:rsidR="00EF5777" w:rsidRDefault="00EF5777" w:rsidP="00C22899">
      <w:pPr>
        <w:pStyle w:val="2"/>
      </w:pPr>
      <w:r>
        <w:t>Information about the authors</w:t>
      </w:r>
    </w:p>
    <w:p w:rsidR="00EF5777" w:rsidRDefault="00EF5777">
      <w:pPr>
        <w:spacing w:before="80" w:after="80"/>
        <w:jc w:val="both"/>
      </w:pPr>
      <w:proofErr w:type="spellStart"/>
      <w:r>
        <w:rPr>
          <w:i/>
        </w:rPr>
        <w:t>Vitalyi</w:t>
      </w:r>
      <w:proofErr w:type="spellEnd"/>
      <w:r>
        <w:rPr>
          <w:i/>
        </w:rPr>
        <w:t xml:space="preserve"> A. Ivanov</w:t>
      </w:r>
      <w:r>
        <w:t>, Candidate of Science (Psychology), Leading Research Associate, Associate Professor, Chair of Psychology, Department of Psychology, Saint Petersburg State University, Saint Petersburg, Russian Federation, ORCID: https://orcid. org/0000-0002-0777-111</w:t>
      </w:r>
      <w:hyperlink r:id="rId14">
        <w:r>
          <w:t>1, e-mail: ivanov@yandex.ru</w:t>
        </w:r>
      </w:hyperlink>
    </w:p>
    <w:p w:rsidR="00EF5777" w:rsidRDefault="00EF5777">
      <w:pPr>
        <w:spacing w:before="80" w:after="80"/>
        <w:jc w:val="both"/>
        <w:rPr>
          <w:i/>
          <w:highlight w:val="green"/>
        </w:rPr>
      </w:pPr>
      <w:r>
        <w:rPr>
          <w:i/>
        </w:rPr>
        <w:t xml:space="preserve">Vladimir N. Petrov, </w:t>
      </w:r>
      <w:r>
        <w:t xml:space="preserve">PhD in Psychology, Professor, Chair of Psychology, Department of Psychology, Saint Petersburg State University, Saint Petersburg, Russian Federation; Leading Research Associate, Center of Applied Psychological Studies, Moscow State University of Psychology and Education, Moscow, Russian Federation, ORCID: https:// orcid.org/0000-0002-0777-1122, </w:t>
      </w:r>
      <w:hyperlink r:id="rId15">
        <w:r>
          <w:t>e-mail: petrov@yandex.ru</w:t>
        </w:r>
      </w:hyperlink>
    </w:p>
    <w:p w:rsidR="00EF5777" w:rsidRPr="00181EE5" w:rsidRDefault="00EF5777" w:rsidP="00BB30AD">
      <w:pPr>
        <w:pStyle w:val="2"/>
        <w:rPr>
          <w:lang w:val="ru-RU"/>
        </w:rPr>
      </w:pPr>
      <w:r w:rsidRPr="00181EE5">
        <w:rPr>
          <w:lang w:val="ru-RU"/>
        </w:rPr>
        <w:t>Вклад авторов</w:t>
      </w:r>
    </w:p>
    <w:p w:rsidR="00EF5777" w:rsidRPr="00181EE5" w:rsidRDefault="00EF5777" w:rsidP="004B656A">
      <w:pPr>
        <w:spacing w:before="80" w:after="80"/>
        <w:jc w:val="both"/>
        <w:rPr>
          <w:lang w:val="ru-RU"/>
        </w:rPr>
      </w:pPr>
      <w:r w:rsidRPr="00181EE5">
        <w:rPr>
          <w:lang w:val="ru-RU"/>
        </w:rPr>
        <w:t>Иванов В.А. — идеи исследования; аннотирование, написание и оформление рукописи; планирование исследования; контроль за проведением исследования.</w:t>
      </w:r>
    </w:p>
    <w:p w:rsidR="00EF5777" w:rsidRPr="00181EE5" w:rsidRDefault="00EF5777" w:rsidP="004B656A">
      <w:pPr>
        <w:spacing w:before="80" w:after="80"/>
        <w:jc w:val="both"/>
        <w:rPr>
          <w:lang w:val="ru-RU"/>
        </w:rPr>
      </w:pPr>
      <w:r w:rsidRPr="00181EE5">
        <w:rPr>
          <w:lang w:val="ru-RU"/>
        </w:rPr>
        <w:t>Петров В.Н. — применение статистических, математических или других методов для анализа данных; проведение эксперимента; сбор и анализ данных; визуализация результатов исследования.</w:t>
      </w:r>
    </w:p>
    <w:p w:rsidR="00EF5777" w:rsidRPr="00181EE5" w:rsidRDefault="00EF5777" w:rsidP="004B656A">
      <w:pPr>
        <w:spacing w:after="120"/>
        <w:jc w:val="both"/>
        <w:rPr>
          <w:lang w:val="ru-RU"/>
        </w:rPr>
      </w:pPr>
      <w:r w:rsidRPr="00181EE5">
        <w:rPr>
          <w:lang w:val="ru-RU"/>
        </w:rPr>
        <w:t>Все авторы приняли участие в обсуждении результатов и согласовали окончательный текст рукописи.</w:t>
      </w:r>
    </w:p>
    <w:p w:rsidR="00EF5777" w:rsidRDefault="00EF5777" w:rsidP="00BB30AD">
      <w:pPr>
        <w:pStyle w:val="2"/>
      </w:pPr>
      <w:r>
        <w:t>Contribution of the Authors</w:t>
      </w:r>
    </w:p>
    <w:p w:rsidR="00EF5777" w:rsidRDefault="00EF5777" w:rsidP="004B656A">
      <w:pPr>
        <w:spacing w:before="80" w:after="80"/>
        <w:jc w:val="both"/>
      </w:pPr>
      <w:proofErr w:type="spellStart"/>
      <w:r>
        <w:t>Vitalyi</w:t>
      </w:r>
      <w:proofErr w:type="spellEnd"/>
      <w:r>
        <w:t xml:space="preserve"> A. Ivanov — ideas; annotation, writing and design of the manuscript; planning of the research; control over the research.</w:t>
      </w:r>
    </w:p>
    <w:p w:rsidR="00EF5777" w:rsidRDefault="00EF5777" w:rsidP="004B656A">
      <w:pPr>
        <w:spacing w:before="80" w:after="80"/>
        <w:jc w:val="both"/>
      </w:pPr>
      <w:r>
        <w:lastRenderedPageBreak/>
        <w:t>Vladimir N. Petrov — application of statistical, mathematical or other methods for data analysis; conducting the experiment; data collection and analysis; visualization of research results.</w:t>
      </w:r>
    </w:p>
    <w:p w:rsidR="00EF5777" w:rsidRDefault="00EF5777" w:rsidP="004B656A">
      <w:pPr>
        <w:jc w:val="both"/>
      </w:pPr>
      <w:r>
        <w:t>All authors participated in the discussion of the results and approved the final text of the manuscript.</w:t>
      </w:r>
    </w:p>
    <w:p w:rsidR="00EF5777" w:rsidRPr="00181EE5" w:rsidRDefault="00EF5777" w:rsidP="00A56EFF">
      <w:pPr>
        <w:pStyle w:val="2"/>
        <w:rPr>
          <w:lang w:val="ru-RU"/>
        </w:rPr>
      </w:pPr>
      <w:r w:rsidRPr="00181EE5">
        <w:rPr>
          <w:lang w:val="ru-RU"/>
        </w:rPr>
        <w:t>Конфликт интересов</w:t>
      </w:r>
    </w:p>
    <w:p w:rsidR="00EF5777" w:rsidRPr="00181EE5" w:rsidRDefault="00EF5777" w:rsidP="00A56EFF">
      <w:pPr>
        <w:jc w:val="both"/>
        <w:rPr>
          <w:lang w:val="ru-RU"/>
        </w:rPr>
      </w:pPr>
      <w:r w:rsidRPr="00181EE5">
        <w:rPr>
          <w:lang w:val="ru-RU"/>
        </w:rPr>
        <w:t>Авторы заявляют об отсутствии конфликта интересов.</w:t>
      </w:r>
    </w:p>
    <w:p w:rsidR="00EF5777" w:rsidRDefault="00EF5777" w:rsidP="00A56EFF">
      <w:pPr>
        <w:pStyle w:val="2"/>
      </w:pPr>
      <w:r>
        <w:t>Conflict of Interest</w:t>
      </w:r>
    </w:p>
    <w:p w:rsidR="00EF5777" w:rsidRDefault="00EF5777" w:rsidP="00A56EFF">
      <w:pPr>
        <w:spacing w:before="240" w:after="240"/>
        <w:jc w:val="both"/>
      </w:pPr>
      <w:r>
        <w:t>The authors declare no conflict of interest.</w:t>
      </w:r>
    </w:p>
    <w:p w:rsidR="00EF5777" w:rsidRPr="00181EE5" w:rsidRDefault="00EF5777" w:rsidP="00A56EFF">
      <w:pPr>
        <w:pStyle w:val="2"/>
        <w:rPr>
          <w:lang w:val="ru-RU"/>
        </w:rPr>
      </w:pPr>
      <w:r w:rsidRPr="00181EE5">
        <w:rPr>
          <w:lang w:val="ru-RU"/>
        </w:rPr>
        <w:t>Декларация об этике</w:t>
      </w:r>
    </w:p>
    <w:p w:rsidR="00EF5777" w:rsidRPr="00C57081" w:rsidRDefault="00EF5777" w:rsidP="004B656A">
      <w:pPr>
        <w:jc w:val="both"/>
        <w:rPr>
          <w:lang w:val="ru-RU"/>
        </w:rPr>
      </w:pPr>
      <w:r w:rsidRPr="00C57081">
        <w:rPr>
          <w:lang w:val="ru-RU"/>
        </w:rPr>
        <w:t>Исследование было рассмотрено и одобрено Этическим комитетом ФГБОУ ВО «Московский государственный психолого-педагогический университет» (№ протокола от 10.01.2025 г.).</w:t>
      </w:r>
    </w:p>
    <w:p w:rsidR="00EF5777" w:rsidRDefault="00EF5777" w:rsidP="0005670F">
      <w:pPr>
        <w:pStyle w:val="2"/>
      </w:pPr>
      <w:r>
        <w:t>Ethics Statement</w:t>
      </w:r>
    </w:p>
    <w:p w:rsidR="00EF5777" w:rsidRDefault="00EF5777" w:rsidP="004B656A">
      <w:pPr>
        <w:jc w:val="both"/>
        <w:rPr>
          <w:lang w:val="en-US"/>
        </w:rPr>
      </w:pPr>
      <w:r w:rsidRPr="004B656A">
        <w:rPr>
          <w:lang w:val="en-US"/>
        </w:rPr>
        <w:t>The study was reviewed and approved by the Ethics Committee of Moscow State University of Psychology and Education (report no, 2025/01/10).</w:t>
      </w:r>
    </w:p>
    <w:p w:rsidR="00EF5777" w:rsidRPr="004B656A" w:rsidRDefault="00EF5777" w:rsidP="004B656A">
      <w:pPr>
        <w:jc w:val="both"/>
        <w:rPr>
          <w:lang w:val="en-US"/>
        </w:rPr>
      </w:pPr>
    </w:p>
    <w:tbl>
      <w:tblPr>
        <w:tblW w:w="96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1"/>
        <w:gridCol w:w="4821"/>
      </w:tblGrid>
      <w:tr w:rsidR="00EF5777" w:rsidRPr="00EF057E" w:rsidTr="003279FB">
        <w:trPr>
          <w:cantSplit/>
        </w:trPr>
        <w:tc>
          <w:tcPr>
            <w:tcW w:w="2500" w:type="pct"/>
          </w:tcPr>
          <w:p w:rsidR="00EF5777" w:rsidRPr="00EF057E" w:rsidRDefault="00EF5777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Поступила</w:t>
            </w:r>
            <w:proofErr w:type="spellEnd"/>
            <w:r w:rsidRPr="00EF057E">
              <w:rPr>
                <w:color w:val="FF0000"/>
              </w:rPr>
              <w:t xml:space="preserve"> в </w:t>
            </w:r>
            <w:proofErr w:type="spellStart"/>
            <w:r w:rsidRPr="00EF057E">
              <w:rPr>
                <w:color w:val="FF0000"/>
              </w:rPr>
              <w:t>редакцию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EF5777" w:rsidRPr="00EF057E" w:rsidRDefault="00EF5777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Received 2025__.__.</w:t>
            </w:r>
          </w:p>
        </w:tc>
      </w:tr>
      <w:tr w:rsidR="00EF5777" w:rsidRPr="00EF057E" w:rsidTr="003279FB">
        <w:trPr>
          <w:cantSplit/>
        </w:trPr>
        <w:tc>
          <w:tcPr>
            <w:tcW w:w="2500" w:type="pct"/>
          </w:tcPr>
          <w:p w:rsidR="00EF5777" w:rsidRPr="00EF057E" w:rsidRDefault="00EF5777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Поступила</w:t>
            </w:r>
            <w:proofErr w:type="spellEnd"/>
            <w:r w:rsidRPr="00EF057E">
              <w:rPr>
                <w:color w:val="FF0000"/>
              </w:rPr>
              <w:t xml:space="preserve"> </w:t>
            </w:r>
            <w:proofErr w:type="spellStart"/>
            <w:r w:rsidRPr="00EF057E">
              <w:rPr>
                <w:color w:val="FF0000"/>
              </w:rPr>
              <w:t>после</w:t>
            </w:r>
            <w:proofErr w:type="spellEnd"/>
            <w:r w:rsidRPr="00EF057E">
              <w:rPr>
                <w:color w:val="FF0000"/>
              </w:rPr>
              <w:t xml:space="preserve"> </w:t>
            </w:r>
            <w:proofErr w:type="spellStart"/>
            <w:r w:rsidRPr="00EF057E">
              <w:rPr>
                <w:color w:val="FF0000"/>
              </w:rPr>
              <w:t>рецензирования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EF5777" w:rsidRPr="00EF057E" w:rsidRDefault="00EF5777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Revised 2025__.__.</w:t>
            </w:r>
          </w:p>
        </w:tc>
      </w:tr>
      <w:tr w:rsidR="00EF5777" w:rsidRPr="00EF057E" w:rsidTr="003279FB">
        <w:trPr>
          <w:cantSplit/>
        </w:trPr>
        <w:tc>
          <w:tcPr>
            <w:tcW w:w="2500" w:type="pct"/>
          </w:tcPr>
          <w:p w:rsidR="00EF5777" w:rsidRPr="00EF057E" w:rsidRDefault="00EF5777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Принята</w:t>
            </w:r>
            <w:proofErr w:type="spellEnd"/>
            <w:r w:rsidRPr="00EF057E">
              <w:rPr>
                <w:color w:val="FF0000"/>
              </w:rPr>
              <w:t xml:space="preserve"> к </w:t>
            </w:r>
            <w:proofErr w:type="spellStart"/>
            <w:r w:rsidRPr="00EF057E">
              <w:rPr>
                <w:color w:val="FF0000"/>
              </w:rPr>
              <w:t>публикации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EF5777" w:rsidRPr="00EF057E" w:rsidRDefault="00EF5777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Accepted 2025__.__.</w:t>
            </w:r>
          </w:p>
        </w:tc>
      </w:tr>
      <w:tr w:rsidR="00EF5777" w:rsidRPr="0021082C" w:rsidTr="003279FB">
        <w:trPr>
          <w:cantSplit/>
        </w:trPr>
        <w:tc>
          <w:tcPr>
            <w:tcW w:w="2500" w:type="pct"/>
          </w:tcPr>
          <w:p w:rsidR="00EF5777" w:rsidRPr="00EF057E" w:rsidRDefault="00EF5777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Опубликована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EF5777" w:rsidRPr="0021082C" w:rsidRDefault="00EF5777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Published 2025__.__.</w:t>
            </w:r>
          </w:p>
        </w:tc>
      </w:tr>
    </w:tbl>
    <w:p w:rsidR="00EF5777" w:rsidRDefault="00EF5777" w:rsidP="004F6E5A">
      <w:pPr>
        <w:rPr>
          <w:color w:val="FF0000"/>
          <w:lang w:val="en-US"/>
        </w:rPr>
        <w:sectPr w:rsidR="00EF5777" w:rsidSect="00EF5777">
          <w:headerReference w:type="default" r:id="rId16"/>
          <w:footerReference w:type="default" r:id="rId17"/>
          <w:headerReference w:type="first" r:id="rId18"/>
          <w:footerReference w:type="first" r:id="rId19"/>
          <w:pgSz w:w="11910" w:h="16840"/>
          <w:pgMar w:top="1134" w:right="1134" w:bottom="1134" w:left="1134" w:header="1213" w:footer="1423" w:gutter="0"/>
          <w:pgNumType w:start="1"/>
          <w:cols w:space="720"/>
          <w:titlePg/>
        </w:sectPr>
      </w:pPr>
    </w:p>
    <w:p w:rsidR="00EF5777" w:rsidRPr="00C96BB2" w:rsidRDefault="00EF5777" w:rsidP="004F6E5A">
      <w:pPr>
        <w:rPr>
          <w:color w:val="FF0000"/>
          <w:lang w:val="en-US"/>
        </w:rPr>
      </w:pPr>
    </w:p>
    <w:sectPr w:rsidR="00EF5777" w:rsidRPr="00C96BB2" w:rsidSect="00EF5777">
      <w:headerReference w:type="default" r:id="rId20"/>
      <w:footerReference w:type="default" r:id="rId21"/>
      <w:headerReference w:type="first" r:id="rId22"/>
      <w:footerReference w:type="first" r:id="rId23"/>
      <w:type w:val="continuous"/>
      <w:pgSz w:w="11910" w:h="16840"/>
      <w:pgMar w:top="1134" w:right="1134" w:bottom="1134" w:left="1134" w:header="1213" w:footer="1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62A" w:rsidRDefault="0068262A">
      <w:r>
        <w:separator/>
      </w:r>
    </w:p>
  </w:endnote>
  <w:endnote w:type="continuationSeparator" w:id="0">
    <w:p w:rsidR="0068262A" w:rsidRDefault="00682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777" w:rsidRPr="007F1878" w:rsidRDefault="00EF577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7F1878">
      <w:rPr>
        <w:sz w:val="20"/>
        <w:szCs w:val="20"/>
      </w:rPr>
      <w:fldChar w:fldCharType="begin"/>
    </w:r>
    <w:r w:rsidRPr="007F1878">
      <w:rPr>
        <w:sz w:val="20"/>
        <w:szCs w:val="20"/>
      </w:rPr>
      <w:instrText>PAGE</w:instrText>
    </w:r>
    <w:r w:rsidRPr="007F1878"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 w:rsidRPr="007F1878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777" w:rsidRPr="00073F9D" w:rsidRDefault="00EF5777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073F9D">
      <w:rPr>
        <w:sz w:val="20"/>
        <w:szCs w:val="20"/>
      </w:rPr>
      <w:fldChar w:fldCharType="begin"/>
    </w:r>
    <w:r w:rsidRPr="00073F9D">
      <w:rPr>
        <w:sz w:val="20"/>
        <w:szCs w:val="20"/>
      </w:rPr>
      <w:instrText>PAGE</w:instrText>
    </w:r>
    <w:r w:rsidRPr="00073F9D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073F9D">
      <w:rPr>
        <w:sz w:val="20"/>
        <w:szCs w:val="20"/>
      </w:rPr>
      <w:fldChar w:fldCharType="end"/>
    </w:r>
  </w:p>
  <w:p w:rsidR="00EF5777" w:rsidRDefault="00EF5777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FF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C62" w:rsidRPr="007F1878" w:rsidRDefault="00E31C6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7F1878">
      <w:rPr>
        <w:sz w:val="20"/>
        <w:szCs w:val="20"/>
      </w:rPr>
      <w:fldChar w:fldCharType="begin"/>
    </w:r>
    <w:r w:rsidRPr="007F1878">
      <w:rPr>
        <w:sz w:val="20"/>
        <w:szCs w:val="20"/>
      </w:rPr>
      <w:instrText>PAGE</w:instrText>
    </w:r>
    <w:r w:rsidRPr="007F1878">
      <w:rPr>
        <w:sz w:val="20"/>
        <w:szCs w:val="20"/>
      </w:rPr>
      <w:fldChar w:fldCharType="separate"/>
    </w:r>
    <w:r w:rsidR="00BA1302">
      <w:rPr>
        <w:noProof/>
        <w:sz w:val="20"/>
        <w:szCs w:val="20"/>
      </w:rPr>
      <w:t>8</w:t>
    </w:r>
    <w:r w:rsidRPr="007F1878">
      <w:rPr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C62" w:rsidRPr="00073F9D" w:rsidRDefault="00E31C62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073F9D">
      <w:rPr>
        <w:sz w:val="20"/>
        <w:szCs w:val="20"/>
      </w:rPr>
      <w:fldChar w:fldCharType="begin"/>
    </w:r>
    <w:r w:rsidRPr="00073F9D">
      <w:rPr>
        <w:sz w:val="20"/>
        <w:szCs w:val="20"/>
      </w:rPr>
      <w:instrText>PAGE</w:instrText>
    </w:r>
    <w:r w:rsidRPr="00073F9D">
      <w:rPr>
        <w:sz w:val="20"/>
        <w:szCs w:val="20"/>
      </w:rPr>
      <w:fldChar w:fldCharType="separate"/>
    </w:r>
    <w:r w:rsidR="00EF5777">
      <w:rPr>
        <w:noProof/>
        <w:sz w:val="20"/>
        <w:szCs w:val="20"/>
      </w:rPr>
      <w:t>1</w:t>
    </w:r>
    <w:r w:rsidRPr="00073F9D">
      <w:rPr>
        <w:sz w:val="20"/>
        <w:szCs w:val="20"/>
      </w:rPr>
      <w:fldChar w:fldCharType="end"/>
    </w:r>
  </w:p>
  <w:p w:rsidR="00E31C62" w:rsidRDefault="00E31C62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FF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62A" w:rsidRDefault="0068262A">
      <w:r>
        <w:separator/>
      </w:r>
    </w:p>
  </w:footnote>
  <w:footnote w:type="continuationSeparator" w:id="0">
    <w:p w:rsidR="0068262A" w:rsidRDefault="00682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777" w:rsidRDefault="00EF5777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777" w:rsidRDefault="00EF5777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0"/>
        <w:szCs w:val="20"/>
      </w:rPr>
    </w:pPr>
  </w:p>
  <w:p w:rsidR="00EF5777" w:rsidRDefault="00EF577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C62" w:rsidRDefault="00E31C62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C62" w:rsidRDefault="00E31C62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0"/>
        <w:szCs w:val="20"/>
      </w:rPr>
    </w:pPr>
  </w:p>
  <w:p w:rsidR="00E31C62" w:rsidRDefault="00E31C6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4F255EB"/>
    <w:multiLevelType w:val="multilevel"/>
    <w:tmpl w:val="C2E8B2DA"/>
    <w:lvl w:ilvl="0">
      <w:start w:val="1"/>
      <w:numFmt w:val="decimal"/>
      <w:lvlText w:val="%1."/>
      <w:lvlJc w:val="left"/>
      <w:pPr>
        <w:ind w:left="49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5AB"/>
    <w:rsid w:val="0005670F"/>
    <w:rsid w:val="00073F9D"/>
    <w:rsid w:val="00092D70"/>
    <w:rsid w:val="000A07C4"/>
    <w:rsid w:val="000B2E21"/>
    <w:rsid w:val="000C140F"/>
    <w:rsid w:val="00101F80"/>
    <w:rsid w:val="00160FAE"/>
    <w:rsid w:val="00181EE5"/>
    <w:rsid w:val="001C6008"/>
    <w:rsid w:val="0021082C"/>
    <w:rsid w:val="00210D44"/>
    <w:rsid w:val="00234D82"/>
    <w:rsid w:val="00247B03"/>
    <w:rsid w:val="002529D9"/>
    <w:rsid w:val="002642EB"/>
    <w:rsid w:val="00277DE1"/>
    <w:rsid w:val="002D64A0"/>
    <w:rsid w:val="003118E7"/>
    <w:rsid w:val="00313A43"/>
    <w:rsid w:val="003170D0"/>
    <w:rsid w:val="003279FB"/>
    <w:rsid w:val="00365F51"/>
    <w:rsid w:val="003D5739"/>
    <w:rsid w:val="00456E72"/>
    <w:rsid w:val="00477B6C"/>
    <w:rsid w:val="004B656A"/>
    <w:rsid w:val="004D2DB3"/>
    <w:rsid w:val="004F6E5A"/>
    <w:rsid w:val="005218E9"/>
    <w:rsid w:val="00523204"/>
    <w:rsid w:val="00550963"/>
    <w:rsid w:val="0059725C"/>
    <w:rsid w:val="005C7493"/>
    <w:rsid w:val="005F1371"/>
    <w:rsid w:val="005F5577"/>
    <w:rsid w:val="00602635"/>
    <w:rsid w:val="0061266B"/>
    <w:rsid w:val="00640C6C"/>
    <w:rsid w:val="0068262A"/>
    <w:rsid w:val="006C3A40"/>
    <w:rsid w:val="00705132"/>
    <w:rsid w:val="00715A1C"/>
    <w:rsid w:val="007A1411"/>
    <w:rsid w:val="007A3020"/>
    <w:rsid w:val="007B781F"/>
    <w:rsid w:val="007D7FA3"/>
    <w:rsid w:val="007F1878"/>
    <w:rsid w:val="0081563C"/>
    <w:rsid w:val="00855E80"/>
    <w:rsid w:val="008B728B"/>
    <w:rsid w:val="008F011E"/>
    <w:rsid w:val="0094588F"/>
    <w:rsid w:val="00960F6D"/>
    <w:rsid w:val="00984609"/>
    <w:rsid w:val="009D65AB"/>
    <w:rsid w:val="009F151C"/>
    <w:rsid w:val="00A56EFF"/>
    <w:rsid w:val="00A60F27"/>
    <w:rsid w:val="00A73410"/>
    <w:rsid w:val="00AA14EE"/>
    <w:rsid w:val="00AE1BA4"/>
    <w:rsid w:val="00BA1302"/>
    <w:rsid w:val="00BB30AD"/>
    <w:rsid w:val="00BB492C"/>
    <w:rsid w:val="00C22899"/>
    <w:rsid w:val="00C3155E"/>
    <w:rsid w:val="00C35556"/>
    <w:rsid w:val="00C464E2"/>
    <w:rsid w:val="00C57081"/>
    <w:rsid w:val="00C74E48"/>
    <w:rsid w:val="00C7777D"/>
    <w:rsid w:val="00C96BB2"/>
    <w:rsid w:val="00D31D7E"/>
    <w:rsid w:val="00D822B6"/>
    <w:rsid w:val="00DA2E31"/>
    <w:rsid w:val="00DA560B"/>
    <w:rsid w:val="00DB1C25"/>
    <w:rsid w:val="00DD2780"/>
    <w:rsid w:val="00E25013"/>
    <w:rsid w:val="00E31C62"/>
    <w:rsid w:val="00E3294C"/>
    <w:rsid w:val="00E9445A"/>
    <w:rsid w:val="00EA7984"/>
    <w:rsid w:val="00EF057E"/>
    <w:rsid w:val="00EF5777"/>
    <w:rsid w:val="00F56EAC"/>
    <w:rsid w:val="00F66F94"/>
    <w:rsid w:val="00F73C10"/>
    <w:rsid w:val="00FA5D65"/>
    <w:rsid w:val="00FF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B77702"/>
  <w15:docId w15:val="{A57D8A13-CBB2-49CA-A12B-C05BF068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02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01F80"/>
    <w:pPr>
      <w:keepNext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A302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A07C4"/>
    <w:pPr>
      <w:keepNext/>
      <w:spacing w:before="240" w:after="60"/>
      <w:jc w:val="center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0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0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02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0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02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02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7A302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"/>
    <w:uiPriority w:val="2"/>
    <w:semiHidden/>
    <w:unhideWhenUsed/>
    <w:qFormat/>
    <w:rsid w:val="00A64E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rsid w:val="005627B2"/>
  </w:style>
  <w:style w:type="paragraph" w:styleId="a7">
    <w:name w:val="List Paragraph"/>
    <w:basedOn w:val="a"/>
    <w:uiPriority w:val="34"/>
    <w:qFormat/>
    <w:rsid w:val="007A302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92DBA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557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55748"/>
    <w:rPr>
      <w:rFonts w:ascii="Times New Roman" w:eastAsia="Times New Roman" w:hAnsi="Times New Roman" w:cs="Times New Roman"/>
      <w:lang w:val="ru-RU" w:eastAsia="ru-RU" w:bidi="ru-RU"/>
    </w:rPr>
  </w:style>
  <w:style w:type="paragraph" w:styleId="ab">
    <w:name w:val="footer"/>
    <w:basedOn w:val="a"/>
    <w:link w:val="ac"/>
    <w:uiPriority w:val="99"/>
    <w:unhideWhenUsed/>
    <w:rsid w:val="00E557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55748"/>
    <w:rPr>
      <w:rFonts w:ascii="Times New Roman" w:eastAsia="Times New Roman" w:hAnsi="Times New Roman" w:cs="Times New Roman"/>
      <w:lang w:val="ru-RU" w:eastAsia="ru-RU" w:bidi="ru-RU"/>
    </w:rPr>
  </w:style>
  <w:style w:type="table" w:styleId="ad">
    <w:name w:val="Table Grid"/>
    <w:basedOn w:val="a1"/>
    <w:uiPriority w:val="59"/>
    <w:rsid w:val="005B2B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Название Знак"/>
    <w:basedOn w:val="a0"/>
    <w:link w:val="a3"/>
    <w:uiPriority w:val="10"/>
    <w:rsid w:val="007A3020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5"/>
    <w:uiPriority w:val="1"/>
    <w:rsid w:val="005627B2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character" w:styleId="ae">
    <w:name w:val="annotation reference"/>
    <w:basedOn w:val="a0"/>
    <w:uiPriority w:val="99"/>
    <w:semiHidden/>
    <w:unhideWhenUsed/>
    <w:rsid w:val="00AF401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F401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F4013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F401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F4013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AF401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F4013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f5">
    <w:name w:val="Subtitle"/>
    <w:basedOn w:val="a"/>
    <w:next w:val="a"/>
    <w:link w:val="af6"/>
    <w:uiPriority w:val="11"/>
    <w:qFormat/>
    <w:rsid w:val="007A3020"/>
    <w:pPr>
      <w:spacing w:after="60"/>
      <w:jc w:val="center"/>
      <w:outlineLvl w:val="1"/>
    </w:pPr>
    <w:rPr>
      <w:rFonts w:asciiTheme="majorHAnsi" w:eastAsiaTheme="majorEastAsia" w:hAnsiTheme="majorHAnsi" w:cs="Georgia"/>
    </w:rPr>
  </w:style>
  <w:style w:type="table" w:customStyle="1" w:styleId="12">
    <w:name w:val="12"/>
    <w:basedOn w:val="TableNormal11"/>
    <w:tblPr>
      <w:tblStyleRowBandSize w:val="1"/>
      <w:tblStyleColBandSize w:val="1"/>
    </w:tblPr>
  </w:style>
  <w:style w:type="table" w:customStyle="1" w:styleId="11">
    <w:name w:val="11"/>
    <w:basedOn w:val="TableNormal11"/>
    <w:tblPr>
      <w:tblStyleRowBandSize w:val="1"/>
      <w:tblStyleColBandSize w:val="1"/>
    </w:tblPr>
  </w:style>
  <w:style w:type="table" w:customStyle="1" w:styleId="100">
    <w:name w:val="10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1">
    <w:name w:val="9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1">
    <w:name w:val="8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1">
    <w:name w:val="7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1">
    <w:name w:val="6"/>
    <w:basedOn w:val="TableNormal1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1">
    <w:name w:val="5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1">
    <w:name w:val="4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3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Revision"/>
    <w:hidden/>
    <w:uiPriority w:val="99"/>
    <w:semiHidden/>
    <w:rsid w:val="006D718A"/>
    <w:rPr>
      <w:lang w:bidi="ru-RU"/>
    </w:rPr>
  </w:style>
  <w:style w:type="character" w:customStyle="1" w:styleId="UnresolvedMention1">
    <w:name w:val="Unresolved Mention1"/>
    <w:basedOn w:val="a0"/>
    <w:uiPriority w:val="99"/>
    <w:semiHidden/>
    <w:unhideWhenUsed/>
    <w:rsid w:val="00A3598C"/>
    <w:rPr>
      <w:color w:val="605E5C"/>
      <w:shd w:val="clear" w:color="auto" w:fill="E1DFDD"/>
    </w:rPr>
  </w:style>
  <w:style w:type="table" w:customStyle="1" w:styleId="af8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character" w:customStyle="1" w:styleId="14">
    <w:name w:val="Текст примечания Знак1"/>
    <w:basedOn w:val="a0"/>
    <w:uiPriority w:val="99"/>
    <w:semiHidden/>
    <w:rsid w:val="00092830"/>
  </w:style>
  <w:style w:type="table" w:customStyle="1" w:styleId="afe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0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1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2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3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d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e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0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1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2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3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4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a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b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c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d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e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0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1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2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01F8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A3020"/>
    <w:rPr>
      <w:rFonts w:asciiTheme="majorHAnsi" w:eastAsiaTheme="majorEastAsia" w:hAnsiTheme="majorHAnsi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A07C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A302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A302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A302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A302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A302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A3020"/>
    <w:rPr>
      <w:rFonts w:asciiTheme="majorHAnsi" w:eastAsiaTheme="majorEastAsia" w:hAnsiTheme="majorHAnsi"/>
    </w:rPr>
  </w:style>
  <w:style w:type="character" w:customStyle="1" w:styleId="af6">
    <w:name w:val="Подзаголовок Знак"/>
    <w:basedOn w:val="a0"/>
    <w:link w:val="af5"/>
    <w:uiPriority w:val="11"/>
    <w:rsid w:val="007A3020"/>
    <w:rPr>
      <w:rFonts w:asciiTheme="majorHAnsi" w:eastAsiaTheme="majorEastAsia" w:hAnsiTheme="majorHAnsi" w:cs="Georgia"/>
      <w:sz w:val="24"/>
      <w:szCs w:val="24"/>
    </w:rPr>
  </w:style>
  <w:style w:type="character" w:styleId="affff3">
    <w:name w:val="Strong"/>
    <w:basedOn w:val="a0"/>
    <w:uiPriority w:val="22"/>
    <w:qFormat/>
    <w:rsid w:val="007A3020"/>
    <w:rPr>
      <w:b/>
      <w:bCs/>
    </w:rPr>
  </w:style>
  <w:style w:type="character" w:styleId="affff4">
    <w:name w:val="Emphasis"/>
    <w:basedOn w:val="a0"/>
    <w:uiPriority w:val="20"/>
    <w:qFormat/>
    <w:rsid w:val="007A3020"/>
    <w:rPr>
      <w:rFonts w:asciiTheme="minorHAnsi" w:hAnsiTheme="minorHAnsi"/>
      <w:b/>
      <w:i/>
      <w:iCs/>
    </w:rPr>
  </w:style>
  <w:style w:type="paragraph" w:styleId="affff5">
    <w:name w:val="No Spacing"/>
    <w:basedOn w:val="a"/>
    <w:uiPriority w:val="1"/>
    <w:qFormat/>
    <w:rsid w:val="007A3020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7A3020"/>
    <w:rPr>
      <w:i/>
    </w:rPr>
  </w:style>
  <w:style w:type="character" w:customStyle="1" w:styleId="23">
    <w:name w:val="Цитата 2 Знак"/>
    <w:basedOn w:val="a0"/>
    <w:link w:val="22"/>
    <w:uiPriority w:val="29"/>
    <w:rsid w:val="007A3020"/>
    <w:rPr>
      <w:i/>
      <w:sz w:val="24"/>
      <w:szCs w:val="24"/>
    </w:rPr>
  </w:style>
  <w:style w:type="paragraph" w:styleId="affff6">
    <w:name w:val="Intense Quote"/>
    <w:basedOn w:val="a"/>
    <w:next w:val="a"/>
    <w:link w:val="affff7"/>
    <w:uiPriority w:val="30"/>
    <w:qFormat/>
    <w:rsid w:val="007A3020"/>
    <w:pPr>
      <w:ind w:left="720" w:right="720"/>
    </w:pPr>
    <w:rPr>
      <w:b/>
      <w:i/>
      <w:szCs w:val="22"/>
    </w:rPr>
  </w:style>
  <w:style w:type="character" w:customStyle="1" w:styleId="affff7">
    <w:name w:val="Выделенная цитата Знак"/>
    <w:basedOn w:val="a0"/>
    <w:link w:val="affff6"/>
    <w:uiPriority w:val="30"/>
    <w:rsid w:val="007A3020"/>
    <w:rPr>
      <w:b/>
      <w:i/>
      <w:sz w:val="24"/>
    </w:rPr>
  </w:style>
  <w:style w:type="character" w:styleId="affff8">
    <w:name w:val="Subtle Emphasis"/>
    <w:uiPriority w:val="19"/>
    <w:qFormat/>
    <w:rsid w:val="007A3020"/>
    <w:rPr>
      <w:i/>
      <w:color w:val="5A5A5A" w:themeColor="text1" w:themeTint="A5"/>
    </w:rPr>
  </w:style>
  <w:style w:type="character" w:styleId="affff9">
    <w:name w:val="Intense Emphasis"/>
    <w:basedOn w:val="a0"/>
    <w:uiPriority w:val="21"/>
    <w:qFormat/>
    <w:rsid w:val="007A3020"/>
    <w:rPr>
      <w:b/>
      <w:i/>
      <w:sz w:val="24"/>
      <w:szCs w:val="24"/>
      <w:u w:val="single"/>
    </w:rPr>
  </w:style>
  <w:style w:type="character" w:styleId="affffa">
    <w:name w:val="Subtle Reference"/>
    <w:basedOn w:val="a0"/>
    <w:uiPriority w:val="31"/>
    <w:qFormat/>
    <w:rsid w:val="007A3020"/>
    <w:rPr>
      <w:sz w:val="24"/>
      <w:szCs w:val="24"/>
      <w:u w:val="single"/>
    </w:rPr>
  </w:style>
  <w:style w:type="character" w:styleId="affffb">
    <w:name w:val="Intense Reference"/>
    <w:basedOn w:val="a0"/>
    <w:uiPriority w:val="32"/>
    <w:qFormat/>
    <w:rsid w:val="007A3020"/>
    <w:rPr>
      <w:b/>
      <w:sz w:val="24"/>
      <w:u w:val="single"/>
    </w:rPr>
  </w:style>
  <w:style w:type="character" w:styleId="affffc">
    <w:name w:val="Book Title"/>
    <w:basedOn w:val="a0"/>
    <w:uiPriority w:val="33"/>
    <w:qFormat/>
    <w:rsid w:val="007A3020"/>
    <w:rPr>
      <w:rFonts w:asciiTheme="majorHAnsi" w:eastAsiaTheme="majorEastAsia" w:hAnsiTheme="majorHAnsi"/>
      <w:b/>
      <w:i/>
      <w:sz w:val="24"/>
      <w:szCs w:val="24"/>
    </w:rPr>
  </w:style>
  <w:style w:type="paragraph" w:styleId="affffd">
    <w:name w:val="TOC Heading"/>
    <w:basedOn w:val="1"/>
    <w:next w:val="a"/>
    <w:uiPriority w:val="39"/>
    <w:semiHidden/>
    <w:unhideWhenUsed/>
    <w:qFormat/>
    <w:rsid w:val="007A3020"/>
    <w:pPr>
      <w:outlineLvl w:val="9"/>
    </w:pPr>
  </w:style>
  <w:style w:type="paragraph" w:customStyle="1" w:styleId="affffe">
    <w:name w:val="Текст рукописи"/>
    <w:basedOn w:val="a"/>
    <w:link w:val="afffff"/>
    <w:qFormat/>
    <w:rsid w:val="003D5739"/>
    <w:pPr>
      <w:spacing w:before="40"/>
      <w:ind w:firstLine="284"/>
      <w:jc w:val="both"/>
    </w:pPr>
    <w:rPr>
      <w:lang w:val="ru-RU"/>
    </w:rPr>
  </w:style>
  <w:style w:type="character" w:customStyle="1" w:styleId="afffff">
    <w:name w:val="Текст рукописи Знак"/>
    <w:basedOn w:val="a0"/>
    <w:link w:val="affffe"/>
    <w:rsid w:val="003D5739"/>
    <w:rPr>
      <w:sz w:val="24"/>
      <w:szCs w:val="24"/>
      <w:lang w:val="ru-RU"/>
    </w:rPr>
  </w:style>
  <w:style w:type="paragraph" w:styleId="afffff0">
    <w:name w:val="Normal (Web)"/>
    <w:basedOn w:val="a"/>
    <w:uiPriority w:val="99"/>
    <w:semiHidden/>
    <w:unhideWhenUsed/>
    <w:rsid w:val="0059725C"/>
    <w:pPr>
      <w:spacing w:before="100" w:beforeAutospacing="1" w:after="100" w:afterAutospacing="1"/>
    </w:pPr>
    <w:rPr>
      <w:rFonts w:ascii="Times New Roman" w:eastAsia="Times New Roman" w:hAnsi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3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etrov@yandex.ru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petrov@yandex.ru" TargetMode="External"/><Relationship Id="rId23" Type="http://schemas.openxmlformats.org/officeDocument/2006/relationships/footer" Target="footer4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ivanov@yandex.ru" TargetMode="Externa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B289CZEw86JZreA0dPIHmxhpfA==">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7DDAB37-38B2-4E52-A560-D12DF2538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2299</Words>
  <Characters>13109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Kostya</dc:creator>
  <cp:lastModifiedBy>Рыженков Константин Сергеевич</cp:lastModifiedBy>
  <cp:revision>1</cp:revision>
  <dcterms:created xsi:type="dcterms:W3CDTF">2025-01-24T09:56:00Z</dcterms:created>
  <dcterms:modified xsi:type="dcterms:W3CDTF">2025-01-24T09:56:00Z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2020-03-25T00:00:00Z</vt:lpwstr>
  </property>
  <property fmtid="{D5CDD505-2E9C-101B-9397-08002B2CF9AE}" pid="3" name="Creator">
    <vt:lpwstr>Adobe InDesign CC 13.0 (Windows)</vt:lpwstr>
  </property>
  <property fmtid="{D5CDD505-2E9C-101B-9397-08002B2CF9AE}" pid="4" name="LastSaved">
    <vt:lpwstr>2020-03-25T00:00:00Z</vt:lpwstr>
  </property>
</Properties>
</file>